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47" w:rsidRPr="002C7991" w:rsidRDefault="00174A47" w:rsidP="00174A47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2C7991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МИНИСТЕРСТВО ТРУДА И СОЦИАЛЬНОЙ ЗАЩИТЫ РОССИЙСКОЙ ФЕДЕРАЦИИ </w:t>
      </w:r>
    </w:p>
    <w:p w:rsidR="00174A47" w:rsidRPr="002C7991" w:rsidRDefault="00174A47" w:rsidP="00174A47">
      <w:pPr>
        <w:pStyle w:val="HEADERTEXT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174A47" w:rsidRPr="002C7991" w:rsidRDefault="00174A47" w:rsidP="00174A47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2C7991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</w:t>
      </w:r>
    </w:p>
    <w:p w:rsidR="00174A47" w:rsidRPr="002C7991" w:rsidRDefault="00174A47" w:rsidP="00174A47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2C7991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ПРИКАЗ </w:t>
      </w:r>
    </w:p>
    <w:p w:rsidR="00174A47" w:rsidRPr="002C7991" w:rsidRDefault="00174A47" w:rsidP="00174A47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2C7991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</w:t>
      </w:r>
    </w:p>
    <w:p w:rsidR="00174A47" w:rsidRPr="002C7991" w:rsidRDefault="00174A47" w:rsidP="00174A47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2C7991">
        <w:rPr>
          <w:rFonts w:ascii="Times New Roman" w:hAnsi="Times New Roman" w:cs="Times New Roman"/>
          <w:b/>
          <w:bCs/>
          <w:color w:val="000001"/>
          <w:sz w:val="28"/>
          <w:szCs w:val="28"/>
        </w:rPr>
        <w:t>от 19 августа 2016 года № 438н</w:t>
      </w:r>
    </w:p>
    <w:p w:rsidR="00174A47" w:rsidRPr="002C7991" w:rsidRDefault="00174A47" w:rsidP="00174A47">
      <w:pPr>
        <w:pStyle w:val="HEADERTEXT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174A47" w:rsidRPr="002C7991" w:rsidRDefault="00174A47" w:rsidP="00174A47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2C7991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ОБ УТВЕРЖДЕНИИ ТИПОВОГО ПОЛОЖЕНИЯ О СИСТЕМЕ УПРАВЛЕНИЯ ОХРАНОЙ ТРУДА</w:t>
      </w:r>
    </w:p>
    <w:p w:rsidR="00174A47" w:rsidRPr="002C7991" w:rsidRDefault="00174A47" w:rsidP="00174A47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2C7991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В соответствии со статьей 209 Трудового кодекса Российской Федерации (Собрание законодательства Российской Федерации, 2002, № 1, ст.3; 2006, № 27, ст.2878; 2008, № 30, ст.3616; 2011, № 27, ст.3880; № 30, ст.4590; </w:t>
      </w:r>
      <w:proofErr w:type="gramStart"/>
      <w:r w:rsidRPr="002C7991">
        <w:rPr>
          <w:rFonts w:ascii="Times New Roman" w:hAnsi="Times New Roman" w:cs="Times New Roman"/>
          <w:sz w:val="28"/>
          <w:szCs w:val="28"/>
        </w:rPr>
        <w:t>2013, № 52, ст.6986) и подпунктом 5.2.16_6 пункта 5.2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года № 610 (Собрание законодательства Российской Федерации, 2012, № 26, ст.3528; 2014, № 32, ст.4499),</w:t>
      </w:r>
      <w:proofErr w:type="gramEnd"/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4A47" w:rsidRPr="002C7991" w:rsidRDefault="00174A47" w:rsidP="00174A4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Утвердить прилагаемое Типовое положение о системе управления охраной труда.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4A47" w:rsidRPr="002C7991" w:rsidRDefault="00174A47" w:rsidP="00174A47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174A47" w:rsidRPr="002C7991" w:rsidRDefault="00174A47" w:rsidP="00174A47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174A47" w:rsidRPr="002C7991" w:rsidRDefault="00174A47" w:rsidP="00174A47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C7991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2C7991">
        <w:rPr>
          <w:rFonts w:ascii="Times New Roman" w:hAnsi="Times New Roman" w:cs="Times New Roman"/>
          <w:sz w:val="28"/>
          <w:szCs w:val="28"/>
        </w:rPr>
        <w:t xml:space="preserve"> Министра</w:t>
      </w:r>
    </w:p>
    <w:p w:rsidR="00174A47" w:rsidRPr="002C7991" w:rsidRDefault="00174A47" w:rsidP="00174A47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C7991">
        <w:rPr>
          <w:rFonts w:ascii="Times New Roman" w:hAnsi="Times New Roman" w:cs="Times New Roman"/>
          <w:sz w:val="28"/>
          <w:szCs w:val="28"/>
        </w:rPr>
        <w:t>А.В.Вовченко</w:t>
      </w:r>
      <w:proofErr w:type="spellEnd"/>
    </w:p>
    <w:p w:rsidR="00174A47" w:rsidRPr="002C7991" w:rsidRDefault="00174A47" w:rsidP="00174A4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174A47" w:rsidRPr="002C7991" w:rsidRDefault="00174A47" w:rsidP="00174A4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174A47" w:rsidRPr="002C7991" w:rsidRDefault="00174A47" w:rsidP="00174A4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Зарегистрировано</w:t>
      </w:r>
    </w:p>
    <w:p w:rsidR="00174A47" w:rsidRPr="002C7991" w:rsidRDefault="00174A47" w:rsidP="00174A4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в Министерстве юстиции</w:t>
      </w:r>
    </w:p>
    <w:p w:rsidR="00174A47" w:rsidRPr="002C7991" w:rsidRDefault="00174A47" w:rsidP="00174A4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:rsidR="00174A47" w:rsidRPr="002C7991" w:rsidRDefault="00174A47" w:rsidP="00174A47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13 октября 2016 года, </w:t>
      </w:r>
    </w:p>
    <w:p w:rsidR="00174A47" w:rsidRPr="002C7991" w:rsidRDefault="00174A47" w:rsidP="00174A4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регистрационный № 44037 </w:t>
      </w:r>
    </w:p>
    <w:p w:rsidR="00174A47" w:rsidRPr="002C7991" w:rsidRDefault="00174A47" w:rsidP="00174A47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     </w:t>
      </w:r>
    </w:p>
    <w:p w:rsidR="00174A47" w:rsidRPr="002C7991" w:rsidRDefault="00174A47" w:rsidP="00174A47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     </w:t>
      </w:r>
    </w:p>
    <w:p w:rsidR="00174A47" w:rsidRPr="002C7991" w:rsidRDefault="00174A47" w:rsidP="00174A47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174A47" w:rsidRPr="002C7991" w:rsidRDefault="00174A47" w:rsidP="00174A47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174A47" w:rsidRDefault="00174A47" w:rsidP="00174A47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174A47" w:rsidRDefault="00174A47" w:rsidP="00174A47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174A47" w:rsidRPr="002C7991" w:rsidRDefault="00174A47" w:rsidP="00174A47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174A47" w:rsidRDefault="00174A47" w:rsidP="00174A47">
      <w:pPr>
        <w:pStyle w:val="FORMATTEXT"/>
      </w:pPr>
    </w:p>
    <w:p w:rsidR="00174A47" w:rsidRDefault="00174A47" w:rsidP="00174A47">
      <w:pPr>
        <w:pStyle w:val="FORMATTEXT"/>
      </w:pPr>
    </w:p>
    <w:p w:rsidR="00174A47" w:rsidRDefault="00174A47" w:rsidP="00174A47">
      <w:pPr>
        <w:pStyle w:val="FORMATTEXT"/>
        <w:jc w:val="right"/>
      </w:pPr>
    </w:p>
    <w:p w:rsidR="00174A47" w:rsidRDefault="00174A47" w:rsidP="00174A47">
      <w:pPr>
        <w:pStyle w:val="FORMATTEXT"/>
        <w:jc w:val="right"/>
      </w:pPr>
    </w:p>
    <w:p w:rsidR="00174A47" w:rsidRPr="002C7991" w:rsidRDefault="00174A47" w:rsidP="00174A47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C7991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174A47" w:rsidRPr="002C7991" w:rsidRDefault="00174A47" w:rsidP="00174A47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приказом</w:t>
      </w:r>
    </w:p>
    <w:p w:rsidR="00174A47" w:rsidRPr="002C7991" w:rsidRDefault="00174A47" w:rsidP="00174A47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 Министерства труда и</w:t>
      </w:r>
    </w:p>
    <w:p w:rsidR="00174A47" w:rsidRPr="002C7991" w:rsidRDefault="00174A47" w:rsidP="00174A47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 социальной защиты</w:t>
      </w:r>
    </w:p>
    <w:p w:rsidR="00174A47" w:rsidRPr="002C7991" w:rsidRDefault="00174A47" w:rsidP="00174A47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 Российской Федерации</w:t>
      </w:r>
    </w:p>
    <w:p w:rsidR="00174A47" w:rsidRPr="002C7991" w:rsidRDefault="00174A47" w:rsidP="00174A47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от 19 августа 2016 года № 438н</w:t>
      </w:r>
    </w:p>
    <w:p w:rsidR="00174A47" w:rsidRPr="002C7991" w:rsidRDefault="00174A47" w:rsidP="00174A47">
      <w:pPr>
        <w:pStyle w:val="HEADERTEXT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174A47" w:rsidRPr="002C7991" w:rsidRDefault="00174A47" w:rsidP="00174A47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2C7991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     </w:t>
      </w:r>
    </w:p>
    <w:p w:rsidR="00174A47" w:rsidRPr="002C7991" w:rsidRDefault="00174A47" w:rsidP="00174A47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2C7991">
        <w:rPr>
          <w:rFonts w:ascii="Times New Roman" w:hAnsi="Times New Roman" w:cs="Times New Roman"/>
          <w:b/>
          <w:bCs/>
          <w:color w:val="000001"/>
          <w:sz w:val="28"/>
          <w:szCs w:val="28"/>
        </w:rPr>
        <w:t>ТИПОВОЕ ПОЛОЖЕНИЕ О СИСТЕМЕ УПРАВЛЕНИЯ ОХРАНОЙ ТРУДА</w:t>
      </w:r>
    </w:p>
    <w:p w:rsidR="00174A47" w:rsidRPr="002C7991" w:rsidRDefault="00174A47" w:rsidP="00174A47">
      <w:pPr>
        <w:pStyle w:val="HEADERTEXT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174A47" w:rsidRPr="002C7991" w:rsidRDefault="00174A47" w:rsidP="00174A47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2C7991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</w:t>
      </w:r>
    </w:p>
    <w:p w:rsidR="00174A47" w:rsidRPr="002C7991" w:rsidRDefault="00174A47" w:rsidP="00174A47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2C7991">
        <w:rPr>
          <w:rFonts w:ascii="Times New Roman" w:hAnsi="Times New Roman" w:cs="Times New Roman"/>
          <w:b/>
          <w:bCs/>
          <w:color w:val="000001"/>
          <w:sz w:val="28"/>
          <w:szCs w:val="28"/>
        </w:rPr>
        <w:t>I. Общие положения</w:t>
      </w:r>
    </w:p>
    <w:p w:rsidR="00174A47" w:rsidRPr="002C7991" w:rsidRDefault="00174A47" w:rsidP="00174A47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2C7991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1. Настоящее Типовое положение о системе управления охраной труда разработано в целях оказания содействия работодателям при создании и обеспечении функционирования системы управления охраной труда (далее - СУОТ), разработки положения о СУОТ, содержит типовую структуру и основные положения о СУОТ.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2. Создание и обеспечение функционирования СУОТ осуществляется работодателем посредством соблюдения государственных нормативных требований охраны труда(1) с учетом специфики своей деятельности, достижений современной науки и наилучшей практики, принятых на себя обязательств и на основе международных, межгосударственных и национальных стандартов, руководств, а также рекомендаций Международной организации труда по СУОТ и безопасности производства.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3. СУОТ должна быть совместимой с другими системами управления, действующими у работодателя.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7991">
        <w:rPr>
          <w:rFonts w:ascii="Times New Roman" w:hAnsi="Times New Roman" w:cs="Times New Roman"/>
          <w:sz w:val="28"/>
          <w:szCs w:val="28"/>
        </w:rPr>
        <w:t>Структура СУОТ у работодателей, численность работников которых составляет менее 15 человек, может быть упрощенной при условии соблюдения государственных нормативных требований охраны труда</w:t>
      </w: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85725" cy="2190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91">
        <w:rPr>
          <w:rFonts w:ascii="Times New Roman" w:hAnsi="Times New Roman" w:cs="Times New Roman"/>
          <w:sz w:val="28"/>
          <w:szCs w:val="28"/>
        </w:rPr>
        <w:t xml:space="preserve">. Упрощение осуществляется с учетом специфики деятельности работодателя путем сокращения предусмотренных пунктом 19 настоящего Типового положения уровней управления между работником и работодателем в целом с установлением обязанностей в соответствии с пунктами 22 и 25 настоящего Типового положения. </w:t>
      </w:r>
      <w:proofErr w:type="gramEnd"/>
    </w:p>
    <w:p w:rsidR="00174A47" w:rsidRPr="002C7991" w:rsidRDefault="00174A47" w:rsidP="00174A4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85725" cy="21907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91">
        <w:rPr>
          <w:rFonts w:ascii="Times New Roman" w:hAnsi="Times New Roman" w:cs="Times New Roman"/>
          <w:sz w:val="28"/>
          <w:szCs w:val="28"/>
        </w:rPr>
        <w:t xml:space="preserve">Согласно статье 209 Трудового кодекса Российской Федерации (Собрание законодательства Российской Федерации, 2002, № 1, ст.3; 2006, № 27, ст.2878; 2008, № 30, ст.3616; 2011, № 27, ст.3880; № 30, ст.4590; </w:t>
      </w:r>
      <w:proofErr w:type="gramStart"/>
      <w:r w:rsidRPr="002C7991">
        <w:rPr>
          <w:rFonts w:ascii="Times New Roman" w:hAnsi="Times New Roman" w:cs="Times New Roman"/>
          <w:sz w:val="28"/>
          <w:szCs w:val="28"/>
        </w:rPr>
        <w:t>2013, № 52, ст.6986) под требованиями охраны труда понимаются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труда.</w:t>
      </w:r>
      <w:proofErr w:type="gramEnd"/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7991">
        <w:rPr>
          <w:rFonts w:ascii="Times New Roman" w:hAnsi="Times New Roman" w:cs="Times New Roman"/>
          <w:sz w:val="28"/>
          <w:szCs w:val="28"/>
        </w:rPr>
        <w:t xml:space="preserve">В соответствии со статьей 211 Трудового кодекса Российской Федерации </w:t>
      </w:r>
      <w:r w:rsidRPr="002C7991">
        <w:rPr>
          <w:rFonts w:ascii="Times New Roman" w:hAnsi="Times New Roman" w:cs="Times New Roman"/>
          <w:sz w:val="28"/>
          <w:szCs w:val="28"/>
        </w:rPr>
        <w:lastRenderedPageBreak/>
        <w:t>государственными нормативными требованиями охраны труда, содержащимися в федеральных законах и иных нормативных правовых актах Российской Федерации и законах и иных нормативных правовых актах субъектов Российской Федерации, устанавливаются правила, процедуры, критерии и нормативы, направленные на сохранение жизни и здоровья работников в процессе трудовой деятельности.</w:t>
      </w:r>
      <w:proofErr w:type="gramEnd"/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4. СУОТ представляет собой единство: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а) организационных структур управления работодателя с фиксированными обязанностями его должностных лиц;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б) процедур и порядков функционирования СУОТ, включая планирование и реализацию мероприятий по улучшению условий труда и организации работ по охране труда;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в) устанавливающей (локальные нормативные акты работодателя) и фиксирующей (журналы, акты, записи) документации.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5. Действие СУОТ распространяется на всей территории, во всех зданиях и сооружениях работодателя.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6. Требования СУОТ обязательны для всех работников, работающих у работодателя, и являются обязательными для всех лиц, находящихся на территории, в зданиях и сооружениях работодателя.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7. Основой организации и функционирования СУОТ является положение о СУОТ, разрабатываемое работодателем самостоятельно или с привлечением сторонних организаций и специалистов. Положение о СУОТ утверждается приказом работодателя с учетом мнения работников и (или) уполномоченных ими представительных органов (при наличии).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8. В положение о СУОТ с учетом специфики деятельности работодателя включаются следующие разделы (подразделы):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а) политика работодателя в области охраны труда;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б) цели работодателя в области охраны труда;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в) обеспечение функционирования СУОТ (распределение обязанностей в сфере охраны труда между должностными лицами работодателя);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г) процедуры, направленные на достижение целей работодателя в области охраны труда (далее - процедуры), включая: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процедуру подготовки работников по охране труда;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процедуру организации и проведения оценки условий труда;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процедуру управления профессиональными рисками;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процедуру организации и проведения наблюдения за состоянием здоровья работников;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процедуру 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процедуру обеспечения оптимальных режимов труда и отдыха работников;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процедуру обеспечения работников средствами индивидуальной и коллективной защиты, смывающими и обезвреживающими средствами;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процедуру обеспечения работников молоком и другими равноценными пищевыми продуктами, лечебно-профилактическим питанием;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lastRenderedPageBreak/>
        <w:t>процедуры обеспечения безопасного выполнения подрядных работ и снабжения безопасной продукцией;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д) планирование мероприятий по реализации процедур;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е) контроль функционирования СУОТ и мониторинг реализации процедур;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ж) планирование улучшений функционирования СУОТ;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з) реагирование на аварии, несчастные случаи и профессиональные заболевания;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и) управление документами СУОТ.</w:t>
      </w:r>
    </w:p>
    <w:p w:rsidR="00174A47" w:rsidRPr="002C7991" w:rsidRDefault="00174A47" w:rsidP="00174A47">
      <w:pPr>
        <w:pStyle w:val="HEADERTEXT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174A47" w:rsidRPr="002C7991" w:rsidRDefault="00174A47" w:rsidP="00174A47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2C7991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II. Политика работодателя в области охраны труда</w:t>
      </w:r>
    </w:p>
    <w:p w:rsidR="00174A47" w:rsidRPr="002C7991" w:rsidRDefault="00174A47" w:rsidP="00174A47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2C7991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9. Политика работодателя в области охраны труда (далее - Политика по охране труда) является публичной документированной декларацией работодателя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10. Политика по охране труда обеспечивает: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а) приоритет сохранения жизни и здоровья работников в процессе их трудовой деятельности;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б) соответствие условий труда на рабочих местах требованиям охраны труда;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в) 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г) учет индивидуальных особенностей работников, в том числе посредством проектирования рабочих мест, выбора оборудования, инструментов, сырья и материалов, средств индивидуальной и коллективной защиты, построения производственных и технологических процессов;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д) непрерывное совершенствование и повышение эффективности СУОТ;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е) 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ж) личную заинтересованность в обеспечении, насколько это возможно, безопасных условий труда;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з) выполнение иных </w:t>
      </w:r>
      <w:proofErr w:type="gramStart"/>
      <w:r w:rsidRPr="002C7991">
        <w:rPr>
          <w:rFonts w:ascii="Times New Roman" w:hAnsi="Times New Roman" w:cs="Times New Roman"/>
          <w:sz w:val="28"/>
          <w:szCs w:val="28"/>
        </w:rPr>
        <w:t>обязанностей</w:t>
      </w:r>
      <w:proofErr w:type="gramEnd"/>
      <w:r w:rsidRPr="002C7991">
        <w:rPr>
          <w:rFonts w:ascii="Times New Roman" w:hAnsi="Times New Roman" w:cs="Times New Roman"/>
          <w:sz w:val="28"/>
          <w:szCs w:val="28"/>
        </w:rPr>
        <w:t xml:space="preserve"> в области охраны труда исходя из специфики своей деятельности.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11. В Политике по охране труда отражаются: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а) положения о соответствии условий труда на рабочих местах работодателя требованиям охраны труда;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б) обязательства работодателя по предотвращению травматизма и ухудшения здоровья работников;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в) положения об учете специфики деятельности работодателя и вида </w:t>
      </w:r>
      <w:r w:rsidRPr="002C7991">
        <w:rPr>
          <w:rFonts w:ascii="Times New Roman" w:hAnsi="Times New Roman" w:cs="Times New Roman"/>
          <w:sz w:val="28"/>
          <w:szCs w:val="28"/>
        </w:rPr>
        <w:lastRenderedPageBreak/>
        <w:t>(видов) осуществляемой им экономической деятельности, обусловливающих уровень профессиональных рисков работников;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г) порядок совершенствования функционирования СУОТ.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12. При определении Политики по охране труда работодатель обеспечивает совместно с работниками и (или) уполномоченными ими представительными органами предварительный анализ состояния охраны труда у работодателя и обсуждение Политики по охране труда.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13. Политика по охране труда должна быть доступна всем работникам, работающим у работодателя, а также иным лицам, находящимся на территории, в зданиях и сооружениях работодателя.</w:t>
      </w:r>
    </w:p>
    <w:p w:rsidR="00174A47" w:rsidRPr="002C7991" w:rsidRDefault="00174A47" w:rsidP="00174A47">
      <w:pPr>
        <w:pStyle w:val="HEADERTEXT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174A47" w:rsidRPr="002C7991" w:rsidRDefault="00174A47" w:rsidP="00174A47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2C7991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III. Цели работодателя в области охраны труда</w:t>
      </w:r>
    </w:p>
    <w:p w:rsidR="00174A47" w:rsidRPr="002C7991" w:rsidRDefault="00174A47" w:rsidP="00174A47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2C7991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14. Основные цели работодателя в области охраны труда (далее - цели) содержатся в Политике по охране труда и достигаются путем реализации работодателем процедур, предусмотренных разделом V настоящего Типового положения.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15. Количество целей определяется спецификой деятельности работодателя.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16. Цели формулируются с учетом необходимости оценки их достижения, в том числе, по возможности, на основе измеримых показателей.</w:t>
      </w:r>
    </w:p>
    <w:p w:rsidR="00174A47" w:rsidRPr="002C7991" w:rsidRDefault="00174A47" w:rsidP="00174A47">
      <w:pPr>
        <w:pStyle w:val="HEADERTEXT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174A47" w:rsidRPr="002C7991" w:rsidRDefault="00174A47" w:rsidP="00174A47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2C7991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IV. Обеспечение функционирования СУОТ (распределение обязанностей в сфере охраны труда между должностными лицами работодателя)</w:t>
      </w:r>
    </w:p>
    <w:p w:rsidR="00174A47" w:rsidRPr="002C7991" w:rsidRDefault="00174A47" w:rsidP="00174A47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2C7991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17. Распределение обязанностей</w:t>
      </w: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04775" cy="2190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91">
        <w:rPr>
          <w:rFonts w:ascii="Times New Roman" w:hAnsi="Times New Roman" w:cs="Times New Roman"/>
          <w:sz w:val="28"/>
          <w:szCs w:val="28"/>
        </w:rPr>
        <w:t xml:space="preserve"> в сфере охраны труда между должностными лицами работодателя осуществляется работодателем с использованием уровней управления. </w:t>
      </w:r>
    </w:p>
    <w:p w:rsidR="00174A47" w:rsidRPr="002C7991" w:rsidRDefault="00174A47" w:rsidP="00174A4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04775" cy="2190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91">
        <w:rPr>
          <w:rFonts w:ascii="Times New Roman" w:hAnsi="Times New Roman" w:cs="Times New Roman"/>
          <w:sz w:val="28"/>
          <w:szCs w:val="28"/>
        </w:rPr>
        <w:t>Обязанности работодателя и его должностных лиц сформулированы в настоящем Типовом положении на основании требований статей 15, 76, 212, 213, 217, 218, 221-223, 225-229.2, 370 Трудового кодекса Российской Федерации, а работника - в соответствии с требованиями статей 21 и 214 Трудового кодекса Российской Федерации.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18. </w:t>
      </w:r>
      <w:proofErr w:type="gramStart"/>
      <w:r w:rsidRPr="002C7991">
        <w:rPr>
          <w:rFonts w:ascii="Times New Roman" w:hAnsi="Times New Roman" w:cs="Times New Roman"/>
          <w:sz w:val="28"/>
          <w:szCs w:val="28"/>
        </w:rPr>
        <w:t>Организация работ по охране труда у работодателя, выполнение его обязанностей возлагается непосредственно на самого работодателя в случае, если работодатель является индивидуальным предпринимателем, руководителей структурных подразделений и иных структурных единиц работодателя, службу охраны труда, штатных специалистов по охране труда, организацию или специалиста, оказывающих услуги в области охраны труда, привлекаемых работодателем по гражданско-правовому договору.</w:t>
      </w:r>
      <w:proofErr w:type="gramEnd"/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19. В качестве уровней управления могут рассматриваться: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а) уровень производственной бригады;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б) уровень производственного участка;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в) уровень производственного цеха (структурного подразделения);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lastRenderedPageBreak/>
        <w:t>г) уровень филиала (обособленного структурного подразделения);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д) уровень службы (совокупности нескольких структурных подразделений);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е) уровень работодателя в целом.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20. С учетом специфики деятельности работодателя, структуры управления и численности работников для целей СУОТ могут устанавливаться и иные уровни управления.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21. Обязанности в сфере охраны труда должностных лиц работодателя устанавливаются в зависимости от уровня управления. При этом на каждом уровне управления устанавливаются обязанности в сфере охраны труда персонально для каждого руководителя или принимающего участие в управлении работника.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22. На уровнях управления, указанных в подпунктах "а" и "б" пункта 19 настоящего Типового положения, устанавливаются обязанности в сфере охраны труда: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а) непосредственно работников;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б) руководителей трудовых коллективов (бригадира, мастера);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в) руководителей производственных участков, их заместителей;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г) руководителей производственных цехов (структурных подразделений), их заместителей;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д) специалистов по охране труда структурных подразделений (должностных лиц, на которых возложено исполнение функций специалиста по охране труда).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23. На уровне управления, указанном в подпункте "в" пункта 19 настоящего Типового положения, устанавливаются обязанности в сфере охраны труда: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а) руководителей производственных участков, их заместителей;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б) руководителей производственных цехов (структурных подразделений), их заместителей;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в) специалистов по охране труда структурных подразделений (должностных лиц, на которых возложено исполнение функций специалиста по охране труда).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24. На уровне управления, указанном в подпункте "г" пункта 19 настоящего Типового положения, устанавливаются обязанности в сфере охраны труда: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а) руководителей служб и структурных подразделений филиала, их заместителей;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б) руководителей производственных участков структурных подразделений филиала, их заместителей.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25. На уровнях управления, указанных в подпунктах "д" и "е" пункта 19 настоящего Типового положения, устанавливаются обязанности в сфере охраны труда: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а) непосредственно самого работодателя, его представителей или назначенного им единоличного исполнительного органа;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б) заместителей руководителя организации по направлениям </w:t>
      </w:r>
      <w:r w:rsidRPr="002C7991">
        <w:rPr>
          <w:rFonts w:ascii="Times New Roman" w:hAnsi="Times New Roman" w:cs="Times New Roman"/>
          <w:sz w:val="28"/>
          <w:szCs w:val="28"/>
        </w:rPr>
        <w:lastRenderedPageBreak/>
        <w:t>производственной деятельности;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в) заместителя руководителя, ответственного за организацию работ по охране труда.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26. </w:t>
      </w:r>
      <w:proofErr w:type="gramStart"/>
      <w:r w:rsidRPr="002C7991">
        <w:rPr>
          <w:rFonts w:ascii="Times New Roman" w:hAnsi="Times New Roman" w:cs="Times New Roman"/>
          <w:sz w:val="28"/>
          <w:szCs w:val="28"/>
        </w:rPr>
        <w:t>На каждом уровне управления устанавливаются обязанности в сфере охраны труда службы охраны труда, штатных специалистов по охране труда, организации или специалиста, оказывающих услуги в области охраны труда, привлекаемых работодателем по гражданско-правовому договору, или работодателя - индивидуального предпринимателя (лично), руководителя организации, другого уполномоченного работодателем работника, осуществляющих функции службы охраны труда, штатных специалистов по охране труда (далее - служба (специалист) охраны труда).</w:t>
      </w:r>
      <w:proofErr w:type="gramEnd"/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В случае привлечения по гражданско-правовому договору организации или специалиста, оказывающих услуги в области охраны труда, для осуществления функций службы (специалиста) охраны труда работодатель должен информировать такие организацию или специалиста о тех факторах, которые влияют (или могут влиять) на безопасность и здоровье работников.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27. Управление охраной труда должно осуществляться при непосредственном участии работников и (или) уполномоченных ими представительных органов, в том числе в рамках деятельности комитета (комиссии) по охране труда работодателя (при наличии).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28. Распределение обязанностей в сфере охраны труда закрепляется либо в разделе "Обеспечение функционирования СУОТ" положения о СУОТ, либо в отдельных локальных нормативных актах, планах мероприятий, а также в трудовых договорах и (или) должностных инструкциях лиц, участвующих в управлении охраной труда.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29. В качестве обязанностей в сфере охраны труда могут устанавливаться следующие: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а) работодатель самостоятельно</w:t>
      </w: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04775" cy="2190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9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4A47" w:rsidRPr="002C7991" w:rsidRDefault="00174A47" w:rsidP="00174A4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04775" cy="2190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91">
        <w:rPr>
          <w:rFonts w:ascii="Times New Roman" w:hAnsi="Times New Roman" w:cs="Times New Roman"/>
          <w:sz w:val="28"/>
          <w:szCs w:val="28"/>
        </w:rPr>
        <w:t>В соответствии с требованиями статей 15, 76, 212, 213, 217, 218, 221-223, 225-229.2, 370 Трудового кодекса Российской Федерации.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гарантирует права работников на охрану труда, включая обеспечение условий труда, соответствующих требованиям охраны труда;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обеспечивает соблюдение режима труда и отдыха работников;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обеспечивает 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организовывает ресурсное обеспечение мероприятий по охране труда;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организует безопасную эксплуатацию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принимает 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обеспечивает создание и функционирование СУОТ;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lastRenderedPageBreak/>
        <w:t>руководит разработкой организационно-распорядительных документов и распределяет обязанности в сфере охраны труда между своими заместителями, руководителями структурных подразделений и службой (специалистом) охраны труда;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определяет ответственность своих заместителей, руководителей структурных подразделений и службы (специалиста) охраны труда за деятельность в области охраны труда;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обеспечивает комплектование службы охраны труда квалифицированными специалистами;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организует в соответствии с Трудовым кодексом Российской Федерации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(при необходимости);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обеспечивает соблюдение установленного порядка</w:t>
      </w: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04775" cy="2190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91">
        <w:rPr>
          <w:rFonts w:ascii="Times New Roman" w:hAnsi="Times New Roman" w:cs="Times New Roman"/>
          <w:sz w:val="28"/>
          <w:szCs w:val="28"/>
        </w:rPr>
        <w:t xml:space="preserve">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 </w:t>
      </w:r>
    </w:p>
    <w:p w:rsidR="00174A47" w:rsidRPr="002C7991" w:rsidRDefault="00174A47" w:rsidP="00174A4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04775" cy="2190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91">
        <w:rPr>
          <w:rFonts w:ascii="Times New Roman" w:hAnsi="Times New Roman" w:cs="Times New Roman"/>
          <w:sz w:val="28"/>
          <w:szCs w:val="28"/>
        </w:rPr>
        <w:t xml:space="preserve">Утвержден постановлением Министерства труда и социального развития Российской Федерации и Министерства образования Российской Федерации от 13 января 2003 года № 1/29 "Об утверждении порядка обучения по охране труда и проверки </w:t>
      </w:r>
      <w:proofErr w:type="gramStart"/>
      <w:r w:rsidRPr="002C7991">
        <w:rPr>
          <w:rFonts w:ascii="Times New Roman" w:hAnsi="Times New Roman" w:cs="Times New Roman"/>
          <w:sz w:val="28"/>
          <w:szCs w:val="28"/>
        </w:rPr>
        <w:t>знаний требований охраны труда работников</w:t>
      </w:r>
      <w:proofErr w:type="gramEnd"/>
      <w:r w:rsidRPr="002C7991">
        <w:rPr>
          <w:rFonts w:ascii="Times New Roman" w:hAnsi="Times New Roman" w:cs="Times New Roman"/>
          <w:sz w:val="28"/>
          <w:szCs w:val="28"/>
        </w:rPr>
        <w:t xml:space="preserve"> организаций" (зарегистрирован Министерством юстиции Российской Федерации 12 февраля 2003 года, регистрационный № 4209).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допускает 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обеспечивает приобретение и выдачу за счет собственных сре</w:t>
      </w:r>
      <w:proofErr w:type="gramStart"/>
      <w:r w:rsidRPr="002C7991">
        <w:rPr>
          <w:rFonts w:ascii="Times New Roman" w:hAnsi="Times New Roman" w:cs="Times New Roman"/>
          <w:sz w:val="28"/>
          <w:szCs w:val="28"/>
        </w:rPr>
        <w:t>дств сп</w:t>
      </w:r>
      <w:proofErr w:type="gramEnd"/>
      <w:r w:rsidRPr="002C7991">
        <w:rPr>
          <w:rFonts w:ascii="Times New Roman" w:hAnsi="Times New Roman" w:cs="Times New Roman"/>
          <w:sz w:val="28"/>
          <w:szCs w:val="28"/>
        </w:rPr>
        <w:t>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обеспечивает приобретение и функционирование средств коллективной защиты;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организует проведение специальной оценки условий труда;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организует управление профессиональными рисками;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организует и проводит </w:t>
      </w:r>
      <w:proofErr w:type="gramStart"/>
      <w:r w:rsidRPr="002C79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7991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содействует работе комитета (комиссии) по охране труда, уполномоченных работниками представительных органов;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осуществляет 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обеспечивает лечебно-профилактическим питанием, молоком соответствующий контингент работников в соответствии с условиями труда и </w:t>
      </w:r>
      <w:r w:rsidRPr="002C7991">
        <w:rPr>
          <w:rFonts w:ascii="Times New Roman" w:hAnsi="Times New Roman" w:cs="Times New Roman"/>
          <w:sz w:val="28"/>
          <w:szCs w:val="28"/>
        </w:rPr>
        <w:lastRenderedPageBreak/>
        <w:t>согласно установленным нормам</w:t>
      </w: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04775" cy="2190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4A47" w:rsidRPr="002C7991" w:rsidRDefault="00174A47" w:rsidP="00174A4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04775" cy="2190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2C7991">
        <w:rPr>
          <w:rFonts w:ascii="Times New Roman" w:hAnsi="Times New Roman" w:cs="Times New Roman"/>
          <w:sz w:val="28"/>
          <w:szCs w:val="28"/>
        </w:rPr>
        <w:t>Утверждены приказом Министерства здравоохранения и социального развития Российской Федерации от 16 февраля 2009 года № 45н "Об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продуктов, порядка осуществления компенсационной выплаты в размере, эквивалентном стоимости молока или других равноценных пищевых продуктов, и перечня вредных производственных факторов, при воздействии которых в профилактических</w:t>
      </w:r>
      <w:proofErr w:type="gramEnd"/>
      <w:r w:rsidRPr="002C79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7991">
        <w:rPr>
          <w:rFonts w:ascii="Times New Roman" w:hAnsi="Times New Roman" w:cs="Times New Roman"/>
          <w:sz w:val="28"/>
          <w:szCs w:val="28"/>
        </w:rPr>
        <w:t>целях рекомендуется употребление молока или других равноценных пищевых продуктов" (зарегистрирован Министерством юстиции Российской Федерации 20 апреля 2009 года, регистрационный № 13795) с изменениями, внесенными приказом Министерства здравоохранения и социального развития Российской Федерации от 19 апреля 2010 года № 245н (зарегистрирован Министерством юстиции Российской Федерации 13 мая 2010 года, регистрационный № 17201) и приказом Министерства труда и социальной защиты Российской Федерации от 20 февраля</w:t>
      </w:r>
      <w:proofErr w:type="gramEnd"/>
      <w:r w:rsidRPr="002C7991">
        <w:rPr>
          <w:rFonts w:ascii="Times New Roman" w:hAnsi="Times New Roman" w:cs="Times New Roman"/>
          <w:sz w:val="28"/>
          <w:szCs w:val="28"/>
        </w:rPr>
        <w:t xml:space="preserve"> 2014 года № 103н (</w:t>
      </w:r>
      <w:proofErr w:type="gramStart"/>
      <w:r w:rsidRPr="002C7991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2C7991">
        <w:rPr>
          <w:rFonts w:ascii="Times New Roman" w:hAnsi="Times New Roman" w:cs="Times New Roman"/>
          <w:sz w:val="28"/>
          <w:szCs w:val="28"/>
        </w:rPr>
        <w:t xml:space="preserve"> Министерством юстиции Российской Федерации 15 мая 2014 года, регистрационный № 32284); </w:t>
      </w:r>
      <w:proofErr w:type="gramStart"/>
      <w:r w:rsidRPr="002C7991">
        <w:rPr>
          <w:rFonts w:ascii="Times New Roman" w:hAnsi="Times New Roman" w:cs="Times New Roman"/>
          <w:sz w:val="28"/>
          <w:szCs w:val="28"/>
        </w:rPr>
        <w:t>приказом Министерства здравоохранения и социального развития Российской Федерации от 16 февраля 2009 года № 46н "Об утверждении перечня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рационов лечебно-профилактического питания, норм бесплатной выдачи витаминных препаратов и правил бесплатной выдачи лечебно-профилактического питания" (зарегистрирован Министерством юстиции Российской Федерации 20 апреля 2009</w:t>
      </w:r>
      <w:proofErr w:type="gramEnd"/>
      <w:r w:rsidRPr="002C7991">
        <w:rPr>
          <w:rFonts w:ascii="Times New Roman" w:hAnsi="Times New Roman" w:cs="Times New Roman"/>
          <w:sz w:val="28"/>
          <w:szCs w:val="28"/>
        </w:rPr>
        <w:t xml:space="preserve"> года, </w:t>
      </w:r>
      <w:proofErr w:type="gramStart"/>
      <w:r w:rsidRPr="002C7991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2C7991">
        <w:rPr>
          <w:rFonts w:ascii="Times New Roman" w:hAnsi="Times New Roman" w:cs="Times New Roman"/>
          <w:sz w:val="28"/>
          <w:szCs w:val="28"/>
        </w:rPr>
        <w:t xml:space="preserve"> № 13796).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обеспечивает санитарно-бытовое обслуживание и медицинское обеспечение работников в соответствии с требованиями охраны труда;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принимает 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своевременно информирует органы государственной власти о происшедших авариях, несчастных случаях и профессиональных заболеваниях;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организует 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по 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б) работодатель через своих заместителей, руководителей структурных подразделений</w:t>
      </w: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04775" cy="2190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9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4A47" w:rsidRPr="002C7991" w:rsidRDefault="00174A47" w:rsidP="00174A4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04775" cy="2190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91">
        <w:rPr>
          <w:rFonts w:ascii="Times New Roman" w:hAnsi="Times New Roman" w:cs="Times New Roman"/>
          <w:sz w:val="28"/>
          <w:szCs w:val="28"/>
        </w:rPr>
        <w:t>В соответствии с требованиями статей 212 и 370 Трудового кодекса Российской Федерации.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обеспечивает наличие и функционирование необходимых приборов и систем </w:t>
      </w:r>
      <w:proofErr w:type="gramStart"/>
      <w:r w:rsidRPr="002C799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C7991">
        <w:rPr>
          <w:rFonts w:ascii="Times New Roman" w:hAnsi="Times New Roman" w:cs="Times New Roman"/>
          <w:sz w:val="28"/>
          <w:szCs w:val="28"/>
        </w:rPr>
        <w:t xml:space="preserve"> производственными процессами;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приостанавливает работы в случаях, установленных требованиями охраны труда;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обеспечивает доступность документов и информации, содержащих требования охраны труда, действующие у работодателя, для ознакомления с ними работников и иных лиц;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в) работник</w:t>
      </w: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04775" cy="2190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9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4A47" w:rsidRPr="002C7991" w:rsidRDefault="00174A47" w:rsidP="00174A4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04775" cy="2190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91">
        <w:rPr>
          <w:rFonts w:ascii="Times New Roman" w:hAnsi="Times New Roman" w:cs="Times New Roman"/>
          <w:sz w:val="28"/>
          <w:szCs w:val="28"/>
        </w:rPr>
        <w:t>В соответствии с требованиями статей 21 и 214 Трудового кодекса Российской Федерации.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обеспечивает соблюдение требований охраны труда в рамках выполнения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и трудовой дисциплины, выполнение указаний руководителя работ;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проходит медицинские осмотры, психиатрические освидетельствования, химико-токсикологические исследования по направлению работодателя;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проходит 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участвует в </w:t>
      </w:r>
      <w:proofErr w:type="gramStart"/>
      <w:r w:rsidRPr="002C7991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2C7991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содержит в чистоте свое рабочее место;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перед началом рабочей смены (рабочего дня) проводит осмотр своего рабочего места;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следит за исправностью оборудования и инструментов на своем рабочем месте;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проверяет в отношении своего рабочего места наличие и исправность ограждений, предохранительных приспособлений, блокировочных и сигнализирующих устройств, средств индивидуальной и групповой защиты, состояние проходов, переходов, площадок, лестничных устройств, перил, а также отсутствие их захламленности и </w:t>
      </w:r>
      <w:proofErr w:type="spellStart"/>
      <w:r w:rsidRPr="002C7991">
        <w:rPr>
          <w:rFonts w:ascii="Times New Roman" w:hAnsi="Times New Roman" w:cs="Times New Roman"/>
          <w:sz w:val="28"/>
          <w:szCs w:val="28"/>
        </w:rPr>
        <w:t>загроможденности</w:t>
      </w:r>
      <w:proofErr w:type="spellEnd"/>
      <w:r w:rsidRPr="002C7991">
        <w:rPr>
          <w:rFonts w:ascii="Times New Roman" w:hAnsi="Times New Roman" w:cs="Times New Roman"/>
          <w:sz w:val="28"/>
          <w:szCs w:val="28"/>
        </w:rPr>
        <w:t>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 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правильно использует средства индивидуальной и коллективной защиты и приспособления, обеспечивающие безопасность труда;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извещает 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при 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</w:t>
      </w:r>
      <w:proofErr w:type="gramStart"/>
      <w:r w:rsidRPr="002C7991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2C7991">
        <w:rPr>
          <w:rFonts w:ascii="Times New Roman" w:hAnsi="Times New Roman" w:cs="Times New Roman"/>
          <w:sz w:val="28"/>
          <w:szCs w:val="28"/>
        </w:rPr>
        <w:t xml:space="preserve"> </w:t>
      </w:r>
      <w:r w:rsidRPr="002C7991">
        <w:rPr>
          <w:rFonts w:ascii="Times New Roman" w:hAnsi="Times New Roman" w:cs="Times New Roman"/>
          <w:sz w:val="28"/>
          <w:szCs w:val="28"/>
        </w:rPr>
        <w:lastRenderedPageBreak/>
        <w:t>ликвидации;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принимает меры по оказанию первой помощи пострадавшим на производстве;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г) служба (специалист) охраны труда</w:t>
      </w: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04775" cy="2190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9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4A47" w:rsidRPr="002C7991" w:rsidRDefault="00174A47" w:rsidP="00174A4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04775" cy="2190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91">
        <w:rPr>
          <w:rFonts w:ascii="Times New Roman" w:hAnsi="Times New Roman" w:cs="Times New Roman"/>
          <w:sz w:val="28"/>
          <w:szCs w:val="28"/>
        </w:rPr>
        <w:t>В соответствии с требованиями статей 212 и 217 Трудового кодекса Российской Федерации.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обеспечивает функционирование СУОТ;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осуществляет руководство организационной работой по охране труда у работодателя, координирует работу структурных подразделений работодателя;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организует размещение в доступных местах наглядных пособий и современных технических сре</w:t>
      </w:r>
      <w:proofErr w:type="gramStart"/>
      <w:r w:rsidRPr="002C799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2C7991">
        <w:rPr>
          <w:rFonts w:ascii="Times New Roman" w:hAnsi="Times New Roman" w:cs="Times New Roman"/>
          <w:sz w:val="28"/>
          <w:szCs w:val="28"/>
        </w:rPr>
        <w:t>я проведения подготовки по охране труда;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осуществляет </w:t>
      </w:r>
      <w:proofErr w:type="gramStart"/>
      <w:r w:rsidRPr="002C79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7991">
        <w:rPr>
          <w:rFonts w:ascii="Times New Roman" w:hAnsi="Times New Roman" w:cs="Times New Roman"/>
          <w:sz w:val="28"/>
          <w:szCs w:val="28"/>
        </w:rPr>
        <w:t xml:space="preserve"> обеспечением работников в соответствии с Трудовым кодексом Российской Федерации нормативной правовой и методической документацией в области охраны труда;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контролирует соблюдение требований охраны труда у работодателя, трудового 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осуществляет </w:t>
      </w:r>
      <w:proofErr w:type="gramStart"/>
      <w:r w:rsidRPr="002C79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7991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организует разработку структурными подразделениями работодателя мероприятий по улучшению условий и охраны труда, контролирует их выполнение;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осуществляет оперативную и консультативную связь с органами государственной власти по вопросам охраны труда;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участвует в разработке и пересмотре локальных актов по охране труда;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участвует в организации и проведении подготовки по охране труда;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контролирует 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рассматривает и вносит предложения по пересмотру норм выдачи специальной одежды и других средств индивидуальной защиты, смывающих и обезвреживающих веществ, молока, лечебно-профилактического питания,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участвует в организации и проведении специальной оценки условий труда;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участвует в управлении профессиональными рисками;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организует и проводит проверки состояния охраны труда в структурных подразделениях работодателя;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организует проведение медицинских осмотров, психиатрических освидетельствований, химико-токсикологических исследований работников;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дает 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участвует в расследовании аварий, несчастных случаев и </w:t>
      </w:r>
      <w:r w:rsidRPr="002C7991">
        <w:rPr>
          <w:rFonts w:ascii="Times New Roman" w:hAnsi="Times New Roman" w:cs="Times New Roman"/>
          <w:sz w:val="28"/>
          <w:szCs w:val="28"/>
        </w:rPr>
        <w:lastRenderedPageBreak/>
        <w:t>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д) руководитель структурного подразделения работодателя</w:t>
      </w: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04775" cy="2190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9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4A47" w:rsidRPr="002C7991" w:rsidRDefault="00174A47" w:rsidP="00174A4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04775" cy="2190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91">
        <w:rPr>
          <w:rFonts w:ascii="Times New Roman" w:hAnsi="Times New Roman" w:cs="Times New Roman"/>
          <w:sz w:val="28"/>
          <w:szCs w:val="28"/>
        </w:rPr>
        <w:t>В соответствии с требованиями статей 212, 213, 218, 221-223, 225, 227-229.2 Трудового кодекса Российской Федерации.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обеспечивает условия труда, соответствующие требованиям охраны труда, в структурном подразделении работодателя;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обеспечивает функционирование СУОТ;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несет ответственность за ненадлежащее выполнение возложенных на него обязанностей в сфере охраны труда;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распределяет обязанности в сфере охраны труда между своими подчиненными, в том числе делегирует им часть своих полномочий, определяет степень их ответственности;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содействует работе комитета (комиссии) по охране труда, уполномоченных работниками представительных органов;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обеспечивает своевременное проведение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структурного подразделения;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обеспечивает 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организует проведение подготовки по охране труда;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организует выдачу специальной одежды, специальной обуви и других средств индивидуальной защиты, смывающих и обезвреживающих средств;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организует обеспечение лечебно-профилактическим питанием, молоком соответствующего контингента работников структурного подразделения;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обеспечивает санитарно-бытовое обслуживание и медицинское обеспечение работников структурного подразделения в соответствии с требованиями охраны труда;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организует в структурном подразделении безопасность эксплуатации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участвует в организации проведения специальной оценки условий труда;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участвует в организации управления профессиональными рисками;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участвует в организации и проведении </w:t>
      </w:r>
      <w:proofErr w:type="gramStart"/>
      <w:r w:rsidRPr="002C799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C7991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 в структурном подразделении;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принимает меры по предотвращению аварий в структурном подразделении, сохранению жизни и здоровья работников структурного подразделения и иных лиц при возникновении таких ситуаций, в том числе меры по оказанию пострадавшим в результате аварии первой помощи;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lastRenderedPageBreak/>
        <w:t>принимает участие в расследовании причин аварий, несчастных случаев, происшедших в структурном подразделении, и профессиональных заболеваний работников структурного подразделения, принимает меры по устранению указанных причин, по их предупреждению и профилактике;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своевременно информирует работодателя об авариях, несчастных случаях, происшедших в структурном подразделении, и профессиональных заболеваниях работников структурного подразделения;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обеспечивает 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обеспечивает наличие и функционирование в структурном подразделении необходимых приборов и систем </w:t>
      </w:r>
      <w:proofErr w:type="gramStart"/>
      <w:r w:rsidRPr="002C799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C7991">
        <w:rPr>
          <w:rFonts w:ascii="Times New Roman" w:hAnsi="Times New Roman" w:cs="Times New Roman"/>
          <w:sz w:val="28"/>
          <w:szCs w:val="28"/>
        </w:rPr>
        <w:t xml:space="preserve"> производственными процессами;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приостанавливает работы в структурном подразделении в случаях, установленных требованиями охраны труда;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обеспечивает наличие в общедоступных местах структурного подразделения документов и информации, содержащих требования охраны труда, для ознакомления с ними работников структурного подразделения и иных лиц;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при авариях и несчастных случаях, происшедших в структурном подразделении, принимает меры по вызову скорой медицинской помощи и организации доставки пострадавших в медицинскую организацию;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е) начальник производственного участка</w:t>
      </w: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52400" cy="2190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9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4A47" w:rsidRPr="002C7991" w:rsidRDefault="00174A47" w:rsidP="00174A4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52400" cy="2190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91">
        <w:rPr>
          <w:rFonts w:ascii="Times New Roman" w:hAnsi="Times New Roman" w:cs="Times New Roman"/>
          <w:sz w:val="28"/>
          <w:szCs w:val="28"/>
        </w:rPr>
        <w:t>В соответствии с требованиями статей 212, 218, 221-223, 225, 227-229.2 Трудового кодекса Российской Федерации.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несет персональную ответственность за создание условий труда, соответствующих требованиям охраны труда, реализацию мероприятий по улучшению условий и охраны труда в пределах производственного участка;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организует выдачу работникам производственного участка специальной одежды, специальной обуви и других средств, индивидуальной защиты, смывающих и обезвреживающих средств;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обеспечивает исправное состояние оборудования и инструментов, оснащение рабочих мест необходимыми защитными и оградительными устройствами;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участвует в организации проведения специальной оценки условий труда;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участвует в организации управления профессиональными рисками;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участвует в организации и проведении </w:t>
      </w:r>
      <w:proofErr w:type="gramStart"/>
      <w:r w:rsidRPr="002C799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C7991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 на производственном участке;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принимает меры по предотвращению аварий на производственном участке, сохранению жизни и здоровья работников производственного участка и иных лиц при возникновении таких ситуаций, в том числе мер по оказанию пострадавшим первой помощи;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принимает участие в расследовании причин аварий, несчастных случаев, происшедших на производственном участке, и профессиональных заболеваний </w:t>
      </w:r>
      <w:r w:rsidRPr="002C7991">
        <w:rPr>
          <w:rFonts w:ascii="Times New Roman" w:hAnsi="Times New Roman" w:cs="Times New Roman"/>
          <w:sz w:val="28"/>
          <w:szCs w:val="28"/>
        </w:rPr>
        <w:lastRenderedPageBreak/>
        <w:t>работников производственного участка, принимает меры по устранению указанных причин, по их предупреждению и профилактике;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своевременно информирует руководителя структурного подразделения об авариях, несчастных случаях, происшедших на производственном участке, и профессиональных заболеваниях работников производственного участка;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обеспечивает 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ж) мастер, бригадир производственной бригады</w:t>
      </w: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42875" cy="2190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9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4A47" w:rsidRPr="002C7991" w:rsidRDefault="00174A47" w:rsidP="00174A4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42875" cy="219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91">
        <w:rPr>
          <w:rFonts w:ascii="Times New Roman" w:hAnsi="Times New Roman" w:cs="Times New Roman"/>
          <w:sz w:val="28"/>
          <w:szCs w:val="28"/>
        </w:rPr>
        <w:t>В соответствии с требованиями статей 212, 218, 221-223, 225, 227-229.2 Трудового кодекса Российской Федерации.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обеспечивает соответствие условий труда требованиям охраны труда, правильную эксплуатацию оборудования и инструментов, не допускает </w:t>
      </w:r>
      <w:proofErr w:type="spellStart"/>
      <w:r w:rsidRPr="002C7991">
        <w:rPr>
          <w:rFonts w:ascii="Times New Roman" w:hAnsi="Times New Roman" w:cs="Times New Roman"/>
          <w:sz w:val="28"/>
          <w:szCs w:val="28"/>
        </w:rPr>
        <w:t>загроможденности</w:t>
      </w:r>
      <w:proofErr w:type="spellEnd"/>
      <w:r w:rsidRPr="002C7991">
        <w:rPr>
          <w:rFonts w:ascii="Times New Roman" w:hAnsi="Times New Roman" w:cs="Times New Roman"/>
          <w:sz w:val="28"/>
          <w:szCs w:val="28"/>
        </w:rPr>
        <w:t xml:space="preserve"> и захламленности рабочих мест, проходов и проездов;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проверяет состояние оборудования и инструментов на рабочих местах членов производственной бригады и принимает меры по устранению обнаруженных недостатков;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контролирует правильное применение членами производственной бригады выданной специальной одежды, специальной обуви, других средств защиты;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не допускает работника к выполнению работ при отсутствии и неправильном применении специальной одежды, специальной обуви и других средств защиты;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принимает меры по отстранению от работы работников, находящихся в состоянии алкогольного, наркотического и иного токсического опьянения, с соответствующим документальным оформлением указанного факта, сообщает об этом руководителю структурного подразделения работодателя;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организует выдачу членам производственной бригады специальной одежды, специальной обуви и других средств индивидуальной защиты, смывающих и обезвреживающих средств;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участвует в организации проведения специальной оценки условий труда;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участвует в организации управления профессиональными рисками;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участвует в организации и проведении </w:t>
      </w:r>
      <w:proofErr w:type="gramStart"/>
      <w:r w:rsidRPr="002C799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C7991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 в производственной бригаде;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принимает меры по предотвращению аварий на производственном участке, сохранению жизни и здоровья членов производственной бригады и иных лиц при возникновении таких ситуаций, в том числе меры по оказанию пострадавшим в результате аварии первой помощи;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7991">
        <w:rPr>
          <w:rFonts w:ascii="Times New Roman" w:hAnsi="Times New Roman" w:cs="Times New Roman"/>
          <w:sz w:val="28"/>
          <w:szCs w:val="28"/>
        </w:rPr>
        <w:t xml:space="preserve">обеспечивает сохранение обстановки на рабочем месте, при которой произошел несчастный случай,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фиксирует сложившуюся обстановку, а в случае возможного развития аварии принимает </w:t>
      </w:r>
      <w:r w:rsidRPr="002C7991">
        <w:rPr>
          <w:rFonts w:ascii="Times New Roman" w:hAnsi="Times New Roman" w:cs="Times New Roman"/>
          <w:sz w:val="28"/>
          <w:szCs w:val="28"/>
        </w:rPr>
        <w:lastRenderedPageBreak/>
        <w:t>необходимые предупредительные меры по обеспечению безопасности членов производственной бригады;</w:t>
      </w:r>
      <w:proofErr w:type="gramEnd"/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принимает участие в расследовании причин аварий, несчастных случаев, происшедших с членами производственной бригады, и профессиональных заболеваний членов производственной бригады, принимает меры по устранению указанных причин, по их предупреждению и профилактике;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своевременно информирует руководителя структурного подразделения работодателя об авариях, несчастных случаях и профессиональных заболеваниях на производственном участке;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обеспечивает 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несет ответственность за невыполнение членами производственной бригады требований охраны труда.</w:t>
      </w:r>
    </w:p>
    <w:p w:rsidR="00174A47" w:rsidRPr="002C7991" w:rsidRDefault="00174A47" w:rsidP="00174A47">
      <w:pPr>
        <w:pStyle w:val="HEADERTEXT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174A47" w:rsidRPr="002C7991" w:rsidRDefault="00174A47" w:rsidP="00174A47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2C7991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V. Процедуры, направленные на достижение целей работодателя в области охраны труда</w:t>
      </w:r>
    </w:p>
    <w:p w:rsidR="00174A47" w:rsidRPr="002C7991" w:rsidRDefault="00174A47" w:rsidP="00174A47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2C7991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30. С целью организации процедуры подготовки работников по охране труда работодатель, исходя из специфики своей деятельности, устанавливает (определяет):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а) требования к необходимой профессиональной компетентности по охране труда работников, ее проверке, поддержанию и развитию;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б) 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в) 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г) перечень профессий (должностей) работников, проходящих подготовку по охране труда у работодателя;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д) перечень профессий (должностей) работников, освобожденных от прохождения первичного инструктажа на рабочем месте;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е) работников, ответственных за проведение инструктажа по охране труда на рабочем месте в структурных подразделениях работодателя, за проведение стажировки по охране труда;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ж) вопросы, включаемые в программу инструктажа по охране труда;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з) состав комиссии работодателя по проверке знаний требований охраны труда;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и) регламент работы комиссии работодателя по проверке знаний требований охраны труда;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к) перечень вопросов по охране труда, по которым работники проходят проверку знаний в комиссии работодателя;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л) порядок организации подготовки по вопросам оказания первой помощи </w:t>
      </w:r>
      <w:r w:rsidRPr="002C7991">
        <w:rPr>
          <w:rFonts w:ascii="Times New Roman" w:hAnsi="Times New Roman" w:cs="Times New Roman"/>
          <w:sz w:val="28"/>
          <w:szCs w:val="28"/>
        </w:rPr>
        <w:lastRenderedPageBreak/>
        <w:t>пострадавшим в результате аварий и несчастных случаев на производстве;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м) порядок организации и проведения инструктажа по охране труда;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н) порядок организации и проведения стажировки на рабочем месте и подготовки по охране труда.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31. В ходе организации процедуры подготовки работников по охране труда работодатель учитывает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32. С целью организации процедуры организации и проведения оценки условий труда работодатель, исходя из специфики своей деятельности, устанавливает (определяет):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а) 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б) особенности функционирования комиссии по проведению специальной оценки условий труда при наличии у работодателя обособленных структурных подразделений;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в) 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г) 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 работодателя;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д) порядок урегулирования споров по вопросам специальной оценки условий труда;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е) порядок </w:t>
      </w:r>
      <w:proofErr w:type="gramStart"/>
      <w:r w:rsidRPr="002C7991">
        <w:rPr>
          <w:rFonts w:ascii="Times New Roman" w:hAnsi="Times New Roman" w:cs="Times New Roman"/>
          <w:sz w:val="28"/>
          <w:szCs w:val="28"/>
        </w:rPr>
        <w:t>использования результатов специальной оценки условий труда</w:t>
      </w:r>
      <w:proofErr w:type="gramEnd"/>
      <w:r w:rsidRPr="002C7991">
        <w:rPr>
          <w:rFonts w:ascii="Times New Roman" w:hAnsi="Times New Roman" w:cs="Times New Roman"/>
          <w:sz w:val="28"/>
          <w:szCs w:val="28"/>
        </w:rPr>
        <w:t>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33. С целью организации процедуры управления профессиональными рисками работодатель </w:t>
      </w:r>
      <w:proofErr w:type="gramStart"/>
      <w:r w:rsidRPr="002C7991">
        <w:rPr>
          <w:rFonts w:ascii="Times New Roman" w:hAnsi="Times New Roman" w:cs="Times New Roman"/>
          <w:sz w:val="28"/>
          <w:szCs w:val="28"/>
        </w:rPr>
        <w:t>исходя из специфики своей деятельности устанавливает</w:t>
      </w:r>
      <w:proofErr w:type="gramEnd"/>
      <w:r w:rsidRPr="002C7991">
        <w:rPr>
          <w:rFonts w:ascii="Times New Roman" w:hAnsi="Times New Roman" w:cs="Times New Roman"/>
          <w:sz w:val="28"/>
          <w:szCs w:val="28"/>
        </w:rPr>
        <w:t xml:space="preserve"> (определяет) порядок реализации следующих мероприятий по управлению профессиональными рисками: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а) выявление опасностей;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б) оценка уровней профессиональных рисков;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в) снижение уровней профессиональных рисков.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34. Идентификация опасностей, представляющих угрозу жизни и здоровью работников, и составление их перечня осуществляются работодателем с привлечением службы (специалиста) охраны труда, комитета (комиссии) по охране труда, работников или уполномоченных ими представительных органов.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35. В качестве опасностей, представляющих угрозу жизни и здоровью работников, работодатель исходя из специфики своей деятельности вправе рассматривать любые </w:t>
      </w:r>
      <w:proofErr w:type="gramStart"/>
      <w:r w:rsidRPr="002C799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C7991">
        <w:rPr>
          <w:rFonts w:ascii="Times New Roman" w:hAnsi="Times New Roman" w:cs="Times New Roman"/>
          <w:sz w:val="28"/>
          <w:szCs w:val="28"/>
        </w:rPr>
        <w:t xml:space="preserve"> следующих: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а) механические опасности: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опасность падения из-за потери равновесия, в том числе при спотыкании или </w:t>
      </w:r>
      <w:proofErr w:type="spellStart"/>
      <w:r w:rsidRPr="002C7991">
        <w:rPr>
          <w:rFonts w:ascii="Times New Roman" w:hAnsi="Times New Roman" w:cs="Times New Roman"/>
          <w:sz w:val="28"/>
          <w:szCs w:val="28"/>
        </w:rPr>
        <w:t>подскальзывании</w:t>
      </w:r>
      <w:proofErr w:type="spellEnd"/>
      <w:r w:rsidRPr="002C7991">
        <w:rPr>
          <w:rFonts w:ascii="Times New Roman" w:hAnsi="Times New Roman" w:cs="Times New Roman"/>
          <w:sz w:val="28"/>
          <w:szCs w:val="28"/>
        </w:rPr>
        <w:t xml:space="preserve">, при передвижении по скользким поверхностям или </w:t>
      </w:r>
      <w:r w:rsidRPr="002C7991">
        <w:rPr>
          <w:rFonts w:ascii="Times New Roman" w:hAnsi="Times New Roman" w:cs="Times New Roman"/>
          <w:sz w:val="28"/>
          <w:szCs w:val="28"/>
        </w:rPr>
        <w:lastRenderedPageBreak/>
        <w:t>мокрым полам;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падения с высоты, в том числе из-за отсутствия ограждения, из-за обрыва троса, в котлован, в шахту при подъеме или спуске при нештатной ситуации;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падения из-за внезапного появления на пути следования большого перепада высот;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удара;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быть уколотым или проткнутым в результате воздействия движущихся колющих частей механизмов, машин;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</w:t>
      </w:r>
      <w:proofErr w:type="spellStart"/>
      <w:r w:rsidRPr="002C7991">
        <w:rPr>
          <w:rFonts w:ascii="Times New Roman" w:hAnsi="Times New Roman" w:cs="Times New Roman"/>
          <w:sz w:val="28"/>
          <w:szCs w:val="28"/>
        </w:rPr>
        <w:t>натыкания</w:t>
      </w:r>
      <w:proofErr w:type="spellEnd"/>
      <w:r w:rsidRPr="002C7991">
        <w:rPr>
          <w:rFonts w:ascii="Times New Roman" w:hAnsi="Times New Roman" w:cs="Times New Roman"/>
          <w:sz w:val="28"/>
          <w:szCs w:val="28"/>
        </w:rPr>
        <w:t xml:space="preserve"> на неподвижную колющую поверхность (острие);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запутаться, в том числе в растянутых по полу сварочных проводах, тросах, нитях;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затягивания или попадания в ловушку;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затягивания в подвижные части машин и механизмов;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наматывания волос, частей одежды, средств индивидуальной защиты;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воздействия жидкости под давлением при выбросе (прорыве);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воздействия газа под давлением при выбросе (прорыве);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воздействия механического упругого элемента;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</w:t>
      </w:r>
      <w:proofErr w:type="spellStart"/>
      <w:r w:rsidRPr="002C7991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2C7991">
        <w:rPr>
          <w:rFonts w:ascii="Times New Roman" w:hAnsi="Times New Roman" w:cs="Times New Roman"/>
          <w:sz w:val="28"/>
          <w:szCs w:val="28"/>
        </w:rPr>
        <w:t xml:space="preserve"> от трения или абразивного воздействия при соприкосновении;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раздавливания, в том числе из-за наезда транспортного средства, из-за попадания под движущиеся части механизмов, из-за обрушения горной породы, из-за падения пиломатериалов, из-за падения;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падения груза;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разрезания, отрезания от воздействия острых кромок при контакте с незащищенными участками тела;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от воздействия режущих инструментов (дисковые ножи, дисковые пилы);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разрыва;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</w:t>
      </w:r>
      <w:proofErr w:type="spellStart"/>
      <w:r w:rsidRPr="002C7991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2C7991">
        <w:rPr>
          <w:rFonts w:ascii="Times New Roman" w:hAnsi="Times New Roman" w:cs="Times New Roman"/>
          <w:sz w:val="28"/>
          <w:szCs w:val="28"/>
        </w:rPr>
        <w:t>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б) электрические опасности: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поражения электростатическим зарядом;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lastRenderedPageBreak/>
        <w:t>опасность поражения током от наведенного напряжения на рабочем месте;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поражения вследствие возникновения электрической дуги;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поражения при прямом попадании молнии;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косвенного поражения молнией;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в) термические опасности: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ожога при контакте незащищенных частей тела с поверхностью предметов, имеющих высокую температуру;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ожога от воздействия на незащищенные участки тела материалов, жидкостей или газов, имеющих высокую температуру;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ожога от воздействия открытого пламени;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теплового удара от воздействия окружающих поверхностей оборудования, имеющих высокую температуру;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теплового удара при длительном нахождении вблизи открытого пламени;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теплового удара при длительном нахождении в помещении с высокой температурой воздуха;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ожог роговицы глаза;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от воздействия на незащищенные участки тела материалов, жидкостей или газов, имеющих низкую температуру;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г) опасности, связанные с воздействием микроклимата и климатические опасности: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воздействия пониженных температур воздуха;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воздействия повышенных температур воздуха;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воздействия влажности;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воздействия скорости движения воздуха;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д) опасности из-за недостатка кислорода в воздухе: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опасность недостатка кислорода в замкнутых технологических емкостях; 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недостатка кислорода из-за вытеснения его другими газами или жидкостями;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опасность недостатка кислорода в подземных сооружениях; 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недостатка кислорода в безвоздушных средах;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е) барометрические опасности: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опасность неоптимального барометрического давления; 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опасность от повышенного барометрического давления; 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опасность от пониженного барометрического давления; 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от резкого изменения барометрического давления;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ж) опасности, связанные с воздействием химического фактора: 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опасность от контакта с </w:t>
      </w:r>
      <w:proofErr w:type="spellStart"/>
      <w:r w:rsidRPr="002C7991">
        <w:rPr>
          <w:rFonts w:ascii="Times New Roman" w:hAnsi="Times New Roman" w:cs="Times New Roman"/>
          <w:sz w:val="28"/>
          <w:szCs w:val="28"/>
        </w:rPr>
        <w:t>высокоопасными</w:t>
      </w:r>
      <w:proofErr w:type="spellEnd"/>
      <w:r w:rsidRPr="002C7991">
        <w:rPr>
          <w:rFonts w:ascii="Times New Roman" w:hAnsi="Times New Roman" w:cs="Times New Roman"/>
          <w:sz w:val="28"/>
          <w:szCs w:val="28"/>
        </w:rPr>
        <w:t xml:space="preserve"> веществами;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от вдыхания паров вредных жидкостей, газов, пыли, тумана, дыма;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опасность веществ, которые вследствие реагирования со щелочами, кислотами, аминами, диоксидом серы, тиомочевинной, солями металлов и </w:t>
      </w:r>
      <w:r w:rsidRPr="002C7991">
        <w:rPr>
          <w:rFonts w:ascii="Times New Roman" w:hAnsi="Times New Roman" w:cs="Times New Roman"/>
          <w:sz w:val="28"/>
          <w:szCs w:val="28"/>
        </w:rPr>
        <w:lastRenderedPageBreak/>
        <w:t>окислителями могут способствовать пожару и взрыву;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образования токсичных паров при нагревании;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воздействия на кожные покровы смазочных масел;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воздействия на кожные покровы чистящих и обезжиривающих веществ;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з) опасности, связанные с воздействием аэрозолей преимущественно </w:t>
      </w:r>
      <w:proofErr w:type="spellStart"/>
      <w:r w:rsidRPr="002C7991">
        <w:rPr>
          <w:rFonts w:ascii="Times New Roman" w:hAnsi="Times New Roman" w:cs="Times New Roman"/>
          <w:sz w:val="28"/>
          <w:szCs w:val="28"/>
        </w:rPr>
        <w:t>фиброгенного</w:t>
      </w:r>
      <w:proofErr w:type="spellEnd"/>
      <w:r w:rsidRPr="002C7991">
        <w:rPr>
          <w:rFonts w:ascii="Times New Roman" w:hAnsi="Times New Roman" w:cs="Times New Roman"/>
          <w:sz w:val="28"/>
          <w:szCs w:val="28"/>
        </w:rPr>
        <w:t xml:space="preserve"> действия: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воздействия пыли на глаза;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повреждения органов дыхания частицами пыли;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воздействия пыли на кожу;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опасность, связанная с выбросом пыли;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опасности воздействия воздушных взвесей вредных химических веществ;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воздействия на органы дыхания воздушных взвесей, содержащих смазочные масла;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воздействия на органы дыхания воздушных смесей, содержащих чистящие и обезжиривающие вещества;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и) опасности, связанные с воздействием биологического фактора: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из-за воздействия микроорганизмов-продуцентов, препаратов, содержащих живые клетки и споры микроорганизмов;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из-за контакта с патогенными микроорганизмами;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опасности из-за укуса переносчиков инфекций;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к) опасности, связанные с воздействием тяжести и напряженности трудового процесса: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опасность, связанная с перемещением груза вручную;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от подъема тяжестей, превышающих допустимый вес;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опасность, связанная с наклонами корпуса;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опасность, связанная с рабочей позой;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вредных для здоровья поз, связанных с чрезмерным напряжением тела;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физических перегрузок от периодического поднятия тяжелых узлов и деталей машин;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психических нагрузок, стрессов;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перенапряжения зрительного анализатора;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л) опасности, связанные с воздействием шума: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повреждения мембранной перепонки уха, связанная с воздействием шума высокой интенсивности;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опасность, связанная с возможностью не услышать звуковой сигнал об опасности;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м) опасности, связанные с воздействием вибрации: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от воздействия локальной вибрации при использовании ручных механизмов;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опасность, связанная с воздействием общей вибрации;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н) опасности, связанные с воздействием световой среды: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недостаточной освещенности в рабочей зоне;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lastRenderedPageBreak/>
        <w:t>опасность повышенной яркости света;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пониженной контрастности;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о) опасности, связанные с воздействием неионизирующих излучений: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опасность, связанная с ослаблением геомагнитного поля;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опасность, связанная с воздействием электростатического поля;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опасность, связанная с воздействием постоянного магнитного поля;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опасность, связанная с воздействием электрического поля промышленной частоты;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опасность, связанная с воздействием магнитного поля промышленной частоты;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от электромагнитных излучений;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опасность, связанная с воздействием лазерного излучения;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опасность, связанная с воздействием ультрафиолетового излучения;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п) опасности, связанные с воздействием ионизирующих излучений: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опасность, связанная с воздействием гамма-излучения;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опасность, связанная с воздействием рентгеновского излучения;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опасность, связанная с воздействием альф</w:t>
      </w:r>
      <w:proofErr w:type="gramStart"/>
      <w:r w:rsidRPr="002C799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C7991">
        <w:rPr>
          <w:rFonts w:ascii="Times New Roman" w:hAnsi="Times New Roman" w:cs="Times New Roman"/>
          <w:sz w:val="28"/>
          <w:szCs w:val="28"/>
        </w:rPr>
        <w:t>, бета-излучений, электронного или ионного и нейтронного излучении;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р) опасности, связанные с воздействием животных: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укуса;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разрыва;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раздавливания;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заражения;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воздействия выделений;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с) опасности, связанные с воздействием насекомых: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укуса;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попадания в организм;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инвазий гельминтов;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т) опасности, связанные с воздействием растений: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воздействия пыльцы, фитонцидов и других веществ, выделяемых растениями;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ожога выделяемыми растениями веществами;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пореза растениями;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у) опасность утонуть: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утонуть в водоеме;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утонуть в технологической емкости;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утонуть в момент затопления шахты;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ф) опасность расположения рабочего места: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опасности выполнения электромонтажных работ на столбах, опорах высоковольтных передач;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при выполнении альпинистских работ;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выполнения кровельных работ на крышах, имеющих большой угол наклона рабочей поверхности;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опасность, связанная с выполнением работ на значительной глубине;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опасность, связанная с выполнением работ под землей;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lastRenderedPageBreak/>
        <w:t>опасность, связанная с выполнением работ в туннелях;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выполнения водолазных работ;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х) опасности, связанные с организационными недостатками: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опасность, 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опасность, 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опасность, связанная с отсутствием на рабочем месте перечня возможных аварий;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опасность, связанная с отсутствием на рабочем месте аптечки первой помощи, инструкции по оказанию первой помощи пострадавшему на производстве и сре</w:t>
      </w:r>
      <w:proofErr w:type="gramStart"/>
      <w:r w:rsidRPr="002C7991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2C7991">
        <w:rPr>
          <w:rFonts w:ascii="Times New Roman" w:hAnsi="Times New Roman" w:cs="Times New Roman"/>
          <w:sz w:val="28"/>
          <w:szCs w:val="28"/>
        </w:rPr>
        <w:t>язи;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опасность, связанная с отсутствием информации (схемы, знаков, разметки) о направлении эвакуации в случае возникновения аварии;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опасность, связанная с допуском работников, не прошедших подготовку по охране труда;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ц) опасности пожара: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от вдыхания дыма, паров вредных газов и пыли при пожаре;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воспламенения;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воздействия открытого пламени;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воздействия повышенной температуры окружающей среды;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воздействия пониженной концентрации кислорода в воздухе;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воздействия огнетушащих веществ;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воздействия осколков частей разрушившихся зданий, сооружений, строений;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ч) опасности обрушения: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обрушения подземных конструкций;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обрушения наземных конструкций;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ш) опасности транспорта: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наезда на человека;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падения с транспортного средства;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раздавливания человека, находящегося между двумя сближающимися транспортными средствами;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опасность опрокидывания транспортного средства при нарушении способов установки и </w:t>
      </w:r>
      <w:proofErr w:type="spellStart"/>
      <w:r w:rsidRPr="002C7991">
        <w:rPr>
          <w:rFonts w:ascii="Times New Roman" w:hAnsi="Times New Roman" w:cs="Times New Roman"/>
          <w:sz w:val="28"/>
          <w:szCs w:val="28"/>
        </w:rPr>
        <w:t>строповки</w:t>
      </w:r>
      <w:proofErr w:type="spellEnd"/>
      <w:r w:rsidRPr="002C7991">
        <w:rPr>
          <w:rFonts w:ascii="Times New Roman" w:hAnsi="Times New Roman" w:cs="Times New Roman"/>
          <w:sz w:val="28"/>
          <w:szCs w:val="28"/>
        </w:rPr>
        <w:t xml:space="preserve"> грузов;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от груза, перемещающегося во время движения транспортного средства, из-за несоблюдения правил его укладки и крепления;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</w:t>
      </w:r>
      <w:proofErr w:type="spellStart"/>
      <w:r w:rsidRPr="002C7991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2C7991">
        <w:rPr>
          <w:rFonts w:ascii="Times New Roman" w:hAnsi="Times New Roman" w:cs="Times New Roman"/>
          <w:sz w:val="28"/>
          <w:szCs w:val="28"/>
        </w:rPr>
        <w:t xml:space="preserve"> в результате дорожно-транспортного происшествия;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опрокидывания транспортного средства при проведении работ;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щ) опасность, связанная с дегустацией пищевых продуктов: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опасность, связанная с дегустацией отравленной пищи;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lastRenderedPageBreak/>
        <w:t>ы) опасности насилия: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насилия от враждебно настроенных работников;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насилия от третьих лиц;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э) опасности взрыва: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самовозгорания горючих веществ;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возникновения взрыва, происшедшего вследствие пожара;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воздействия ударной волны;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воздействия высокого давления при взрыве;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ожога при взрыве;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обрушения горных пород при взрыве;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ю) опасности, связанные с применением средств индивидуальной защиты: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опасность, связанная с несоответствием средств индивидуальной защиты анатомическим особенностям человека;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опасность, связанная со скованностью, вызванной применением средств индивидуальной защиты;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опасность отравления.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36. </w:t>
      </w:r>
      <w:proofErr w:type="gramStart"/>
      <w:r w:rsidRPr="002C7991">
        <w:rPr>
          <w:rFonts w:ascii="Times New Roman" w:hAnsi="Times New Roman" w:cs="Times New Roman"/>
          <w:sz w:val="28"/>
          <w:szCs w:val="28"/>
        </w:rPr>
        <w:t>При рассмотрении перечисленных в пункте 35 настоящего Типового положения опасностей работодателем устанавливается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  <w:proofErr w:type="gramEnd"/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37. Методы оценки уровня профессиональных рисков определяются работодателем с учетом характера своей деятельности и сложности выполняемых операций.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Допускается использование разных методов оценки уровня профессиональных рисков для разных процессов и операций.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38. При описании процедуры управления профессиональными рисками работодателем учитывается следующее: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а) управление профессиональными рисками осуществляется с учетом текущей, прошлой и будущей деятельности работодателя;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б) тяжесть возможного ущерба растет пропорционально увеличению числа людей, подвергающихся опасности;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в) все оцененные профессиональные риски подлежат управлению;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г) 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д) эффективность разработанных мер по управлению профессиональными рисками должна постоянно оцениваться.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39. К мерам по исключению или снижению уровней профессиональных рисков относятся: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а) исключение опасной работы (процедуры);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б) замена опасной работы (процедуры) менее опасной;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в) реализация инженерных (технических) методов ограничения риска </w:t>
      </w:r>
      <w:r w:rsidRPr="002C7991">
        <w:rPr>
          <w:rFonts w:ascii="Times New Roman" w:hAnsi="Times New Roman" w:cs="Times New Roman"/>
          <w:sz w:val="28"/>
          <w:szCs w:val="28"/>
        </w:rPr>
        <w:lastRenderedPageBreak/>
        <w:t>воздействия опасностей на работников;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г) реализация административных </w:t>
      </w:r>
      <w:proofErr w:type="gramStart"/>
      <w:r w:rsidRPr="002C7991">
        <w:rPr>
          <w:rFonts w:ascii="Times New Roman" w:hAnsi="Times New Roman" w:cs="Times New Roman"/>
          <w:sz w:val="28"/>
          <w:szCs w:val="28"/>
        </w:rPr>
        <w:t>методов ограничения времени воздействия опасностей</w:t>
      </w:r>
      <w:proofErr w:type="gramEnd"/>
      <w:r w:rsidRPr="002C7991">
        <w:rPr>
          <w:rFonts w:ascii="Times New Roman" w:hAnsi="Times New Roman" w:cs="Times New Roman"/>
          <w:sz w:val="28"/>
          <w:szCs w:val="28"/>
        </w:rPr>
        <w:t xml:space="preserve"> на работников;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д) использование средств индивидуальной защиты;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е) страхование профессионального риска.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40. С целью организации процедуры организации и проведения наблюдения за состоянием здоровья работников работодатель </w:t>
      </w:r>
      <w:proofErr w:type="gramStart"/>
      <w:r w:rsidRPr="002C7991">
        <w:rPr>
          <w:rFonts w:ascii="Times New Roman" w:hAnsi="Times New Roman" w:cs="Times New Roman"/>
          <w:sz w:val="28"/>
          <w:szCs w:val="28"/>
        </w:rPr>
        <w:t>исходя из специфики своей деятельности устанавливает</w:t>
      </w:r>
      <w:proofErr w:type="gramEnd"/>
      <w:r w:rsidRPr="002C7991">
        <w:rPr>
          <w:rFonts w:ascii="Times New Roman" w:hAnsi="Times New Roman" w:cs="Times New Roman"/>
          <w:sz w:val="28"/>
          <w:szCs w:val="28"/>
        </w:rPr>
        <w:t xml:space="preserve"> (определяет):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а) порядок осуществления как обязательных (в силу положений нормативных правовых актов</w:t>
      </w: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52400" cy="2190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91">
        <w:rPr>
          <w:rFonts w:ascii="Times New Roman" w:hAnsi="Times New Roman" w:cs="Times New Roman"/>
          <w:sz w:val="28"/>
          <w:szCs w:val="28"/>
        </w:rPr>
        <w:t xml:space="preserve">), так и на добровольной основе (в том числе по предложениям работников, уполномоченных ими представительных органов, комитета (комиссии) по охране труда) медицинских осмотров, психиатрических освидетельствований, химико-токсикологических исследований работников; </w:t>
      </w:r>
    </w:p>
    <w:p w:rsidR="00174A47" w:rsidRPr="002C7991" w:rsidRDefault="00174A47" w:rsidP="00174A4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52400" cy="219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2C7991">
        <w:rPr>
          <w:rFonts w:ascii="Times New Roman" w:hAnsi="Times New Roman" w:cs="Times New Roman"/>
          <w:sz w:val="28"/>
          <w:szCs w:val="28"/>
        </w:rPr>
        <w:t>Приказ Министерства здравоохранения и социального развития Российской Федерации от 12 апреля 2011 года №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</w:t>
      </w:r>
      <w:proofErr w:type="gramEnd"/>
      <w:r w:rsidRPr="002C79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7991">
        <w:rPr>
          <w:rFonts w:ascii="Times New Roman" w:hAnsi="Times New Roman" w:cs="Times New Roman"/>
          <w:sz w:val="28"/>
          <w:szCs w:val="28"/>
        </w:rPr>
        <w:t>труда" (зарегистрирован Министерством юстиции Российской Федерации 21 октября 2011 года, регистрационный № 22111) с изменениями, внесенными приказами Министерства здравоохранения Российской Федерации от 15 мая 2013 года № 296н (зарегистрирован Министерством юстиции Российской Федерации 3 июля 2013 года регистрационный № 28970) и от 5 декабря 2014 года № 801н (зарегистрирован Министерством юстиции Российской Федерации 3 февраля 2015 года, регистрационный № 35848).</w:t>
      </w:r>
      <w:proofErr w:type="gramEnd"/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б) перечень профессий (должностей) работников, которые подлежат медицинским осмотрам, психиатрическим освидетельствованиям, химико-токсикологическим исследованиям.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41. 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работодатель </w:t>
      </w:r>
      <w:proofErr w:type="gramStart"/>
      <w:r w:rsidRPr="002C7991">
        <w:rPr>
          <w:rFonts w:ascii="Times New Roman" w:hAnsi="Times New Roman" w:cs="Times New Roman"/>
          <w:sz w:val="28"/>
          <w:szCs w:val="28"/>
        </w:rPr>
        <w:t>исходя из специфики своей деятельности устанавливает</w:t>
      </w:r>
      <w:proofErr w:type="gramEnd"/>
      <w:r w:rsidRPr="002C7991">
        <w:rPr>
          <w:rFonts w:ascii="Times New Roman" w:hAnsi="Times New Roman" w:cs="Times New Roman"/>
          <w:sz w:val="28"/>
          <w:szCs w:val="28"/>
        </w:rPr>
        <w:t xml:space="preserve"> (определяет) формы такого информирования и порядок их осуществления.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42. Указанное в пункте 41 настоящего Типового положения информирование может осуществляться в форме: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а) включения соответствующих положений в трудовой договор работника;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б) ознакомления работника с результатами специальной оценки условий труда на его рабочем месте;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в) размещения сводных данных о результатах проведения специальной оценки условий труда на рабочих местах;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lastRenderedPageBreak/>
        <w:t>г) проведения совещаний, круглых столов, семинаров, конференций, встреч заинтересованных сторон, переговоров;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д) изготовления и распространения информационных бюллетеней, плакатов, иной печатной продукции, видео- и аудиоматериалов;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е) использования информационных ресурсов в информационно-телекоммуникационной сети "Интернет";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ж) размещения соответствующей информации в общедоступных местах.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43. С целью </w:t>
      </w:r>
      <w:proofErr w:type="gramStart"/>
      <w:r w:rsidRPr="002C7991">
        <w:rPr>
          <w:rFonts w:ascii="Times New Roman" w:hAnsi="Times New Roman" w:cs="Times New Roman"/>
          <w:sz w:val="28"/>
          <w:szCs w:val="28"/>
        </w:rPr>
        <w:t>организации процедуры обеспечения оптимальных режимов труда</w:t>
      </w:r>
      <w:proofErr w:type="gramEnd"/>
      <w:r w:rsidRPr="002C7991">
        <w:rPr>
          <w:rFonts w:ascii="Times New Roman" w:hAnsi="Times New Roman" w:cs="Times New Roman"/>
          <w:sz w:val="28"/>
          <w:szCs w:val="28"/>
        </w:rPr>
        <w:t xml:space="preserve"> и отдыха работников работодатель исходя из специфики своей деятельности определяет мероприятия по предотвращению возможности </w:t>
      </w:r>
      <w:proofErr w:type="spellStart"/>
      <w:r w:rsidRPr="002C7991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2C7991">
        <w:rPr>
          <w:rFonts w:ascii="Times New Roman" w:hAnsi="Times New Roman" w:cs="Times New Roman"/>
          <w:sz w:val="28"/>
          <w:szCs w:val="28"/>
        </w:rPr>
        <w:t xml:space="preserve"> работников, их заболеваемости из-за переутомления и воздействия психофизиологических факторов.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44. К мероприятиям по обеспечению оптимальных режимов труда и отдыха работников относятся: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а) обеспечение рационального использования рабочего времени;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б) организация сменного режима работы, включая работу в ночное время;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в) 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г) поддержание высокого уровня работоспособности и профилактика утомляемости работников.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45. С целью организации процедуры обеспечения работников средствами индивидуальной защиты, смывающими и обезвреживающими средствами работодатель </w:t>
      </w:r>
      <w:proofErr w:type="gramStart"/>
      <w:r w:rsidRPr="002C7991">
        <w:rPr>
          <w:rFonts w:ascii="Times New Roman" w:hAnsi="Times New Roman" w:cs="Times New Roman"/>
          <w:sz w:val="28"/>
          <w:szCs w:val="28"/>
        </w:rPr>
        <w:t>исходя из специфики своей деятельности устанавливает</w:t>
      </w:r>
      <w:proofErr w:type="gramEnd"/>
      <w:r w:rsidRPr="002C7991">
        <w:rPr>
          <w:rFonts w:ascii="Times New Roman" w:hAnsi="Times New Roman" w:cs="Times New Roman"/>
          <w:sz w:val="28"/>
          <w:szCs w:val="28"/>
        </w:rPr>
        <w:t xml:space="preserve"> (определяет):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а) 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б) 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в) 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46. В целях выявления потребности в обеспечении работников </w:t>
      </w:r>
      <w:proofErr w:type="gramStart"/>
      <w:r w:rsidRPr="002C7991">
        <w:rPr>
          <w:rFonts w:ascii="Times New Roman" w:hAnsi="Times New Roman" w:cs="Times New Roman"/>
          <w:sz w:val="28"/>
          <w:szCs w:val="28"/>
        </w:rPr>
        <w:t>средствами индивидуальной защиты, смывающими и обезвреживающими средствами работодателем определяются</w:t>
      </w:r>
      <w:proofErr w:type="gramEnd"/>
      <w:r w:rsidRPr="002C7991">
        <w:rPr>
          <w:rFonts w:ascii="Times New Roman" w:hAnsi="Times New Roman" w:cs="Times New Roman"/>
          <w:sz w:val="28"/>
          <w:szCs w:val="28"/>
        </w:rPr>
        <w:t xml:space="preserve"> наименование, реквизиты и содержание типовых норм выдачи работникам средств индивидуальной защиты, смывающих и обезвреживающих средств</w:t>
      </w: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52400" cy="219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991">
        <w:rPr>
          <w:rFonts w:ascii="Times New Roman" w:hAnsi="Times New Roman" w:cs="Times New Roman"/>
          <w:sz w:val="28"/>
          <w:szCs w:val="28"/>
        </w:rPr>
        <w:t xml:space="preserve">, применение которых обязательно. </w:t>
      </w:r>
    </w:p>
    <w:p w:rsidR="00174A47" w:rsidRPr="002C7991" w:rsidRDefault="00174A47" w:rsidP="00174A4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52400" cy="219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2C7991">
        <w:rPr>
          <w:rFonts w:ascii="Times New Roman" w:hAnsi="Times New Roman" w:cs="Times New Roman"/>
          <w:sz w:val="28"/>
          <w:szCs w:val="28"/>
        </w:rPr>
        <w:t xml:space="preserve">Согласно статье 221 Трудового кодекса Российской Федерации на работах с вредными и (или) опасными условиями труда, а также на работах, выполняемых в особых температурных условиях или связанных с загрязнением, работникам бесплатно выдаются прошедшие обязательную сертификацию или декларирование соответствия специальная одежда, специальная обувь и другие средства индивидуальной защиты, а также смывающие и (или) обезвреживающие средства в соответствии с типовыми </w:t>
      </w:r>
      <w:r w:rsidRPr="002C7991">
        <w:rPr>
          <w:rFonts w:ascii="Times New Roman" w:hAnsi="Times New Roman" w:cs="Times New Roman"/>
          <w:sz w:val="28"/>
          <w:szCs w:val="28"/>
        </w:rPr>
        <w:lastRenderedPageBreak/>
        <w:t>нормами.</w:t>
      </w:r>
      <w:proofErr w:type="gramEnd"/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47. 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</w:t>
      </w:r>
      <w:proofErr w:type="gramStart"/>
      <w:r w:rsidRPr="002C7991">
        <w:rPr>
          <w:rFonts w:ascii="Times New Roman" w:hAnsi="Times New Roman" w:cs="Times New Roman"/>
          <w:sz w:val="28"/>
          <w:szCs w:val="28"/>
        </w:rPr>
        <w:t>проведения процедур оценки условий труда</w:t>
      </w:r>
      <w:proofErr w:type="gramEnd"/>
      <w:r w:rsidRPr="002C7991">
        <w:rPr>
          <w:rFonts w:ascii="Times New Roman" w:hAnsi="Times New Roman" w:cs="Times New Roman"/>
          <w:sz w:val="28"/>
          <w:szCs w:val="28"/>
        </w:rPr>
        <w:t xml:space="preserve"> и уровней профессиональных рисков.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48. С целью организации процедур по обеспечению работников молоком, другими равноценными пищевыми продуктами или лечебно-профилактическим питанием работодатель </w:t>
      </w:r>
      <w:proofErr w:type="gramStart"/>
      <w:r w:rsidRPr="002C7991">
        <w:rPr>
          <w:rFonts w:ascii="Times New Roman" w:hAnsi="Times New Roman" w:cs="Times New Roman"/>
          <w:sz w:val="28"/>
          <w:szCs w:val="28"/>
        </w:rPr>
        <w:t>исходя из специфики своей деятельности устанавливает</w:t>
      </w:r>
      <w:proofErr w:type="gramEnd"/>
      <w:r w:rsidRPr="002C7991">
        <w:rPr>
          <w:rFonts w:ascii="Times New Roman" w:hAnsi="Times New Roman" w:cs="Times New Roman"/>
          <w:sz w:val="28"/>
          <w:szCs w:val="28"/>
        </w:rPr>
        <w:t xml:space="preserve"> (определяет) перечень профессий (должностей) работников, работа в которых дает право на бесплатное получение молока, других равноценных пищевых продуктов или лечебно-профилактического питания, порядок предоставления таких продуктов.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49. С целью организации проведения подрядных работ или снабжения безопасной продукцией работодатель </w:t>
      </w:r>
      <w:proofErr w:type="gramStart"/>
      <w:r w:rsidRPr="002C7991">
        <w:rPr>
          <w:rFonts w:ascii="Times New Roman" w:hAnsi="Times New Roman" w:cs="Times New Roman"/>
          <w:sz w:val="28"/>
          <w:szCs w:val="28"/>
        </w:rPr>
        <w:t>исходя из специфики своей деятельности устанавливает</w:t>
      </w:r>
      <w:proofErr w:type="gramEnd"/>
      <w:r w:rsidRPr="002C7991">
        <w:rPr>
          <w:rFonts w:ascii="Times New Roman" w:hAnsi="Times New Roman" w:cs="Times New Roman"/>
          <w:sz w:val="28"/>
          <w:szCs w:val="28"/>
        </w:rPr>
        <w:t xml:space="preserve"> (определяет)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работодателя за выполнением согласованных действия по организации безопасного выполнения подрядных работ или снабжения безопасной продукцией.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50. 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работодателя, включая требования охраны труда: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а) оказание безопасных услуг и предоставление безопасной продукции надлежащего качества;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б) эффективная связь и координация с уровнями управления работодателя до начала работы;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в) информирование работников подрядчика или поставщика об условиях труда у работодателя, имеющихся опасностях;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г) подготовка по охране труда работников подрядчика или поставщика с учетом специфики деятельности работодателя;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д) контроль выполнения подрядчиком или поставщиком требований работодателя в области охраны труда.</w:t>
      </w:r>
    </w:p>
    <w:p w:rsidR="00174A47" w:rsidRPr="002C7991" w:rsidRDefault="00174A47" w:rsidP="00174A47">
      <w:pPr>
        <w:pStyle w:val="HEADERTEXT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174A47" w:rsidRPr="002C7991" w:rsidRDefault="00174A47" w:rsidP="00174A47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2C7991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VI. Планирование мероприятий по реализации процедур</w:t>
      </w:r>
    </w:p>
    <w:p w:rsidR="00174A47" w:rsidRPr="002C7991" w:rsidRDefault="00174A47" w:rsidP="00174A47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2C7991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51. С целью планирования мероприятий по реализации процедур работодатель </w:t>
      </w:r>
      <w:proofErr w:type="gramStart"/>
      <w:r w:rsidRPr="002C7991">
        <w:rPr>
          <w:rFonts w:ascii="Times New Roman" w:hAnsi="Times New Roman" w:cs="Times New Roman"/>
          <w:sz w:val="28"/>
          <w:szCs w:val="28"/>
        </w:rPr>
        <w:t>исходя из специфики своей деятельности устанавливает</w:t>
      </w:r>
      <w:proofErr w:type="gramEnd"/>
      <w:r w:rsidRPr="002C7991">
        <w:rPr>
          <w:rFonts w:ascii="Times New Roman" w:hAnsi="Times New Roman" w:cs="Times New Roman"/>
          <w:sz w:val="28"/>
          <w:szCs w:val="28"/>
        </w:rPr>
        <w:t xml:space="preserve"> порядок подготовки, пересмотра и актуализации плана мероприятий по реализации процедур (далее - План).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52. В Плане отражаются: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а) результаты проведенного комитетом (комиссией) по охране труда (при наличии) или работодателем анализа состояния условий и охраны труда у работодателя;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lastRenderedPageBreak/>
        <w:t>б) общий перечень мероприятий, проводимых при реализации процедур;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в) ожидаемый результат по каждому мероприятию, проводимому при реализации процедур;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г) сроки реализации по каждому мероприятию, проводимому при реализации процедур;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д) ответственные лица за реализацию мероприятий, проводимых при реализации процедур, на каждом уровне управления;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е) источник финансирования мероприятий, проводимых при реализации процедур.</w:t>
      </w:r>
    </w:p>
    <w:p w:rsidR="00174A47" w:rsidRPr="002C7991" w:rsidRDefault="00174A47" w:rsidP="00174A47">
      <w:pPr>
        <w:pStyle w:val="HEADERTEXT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174A47" w:rsidRPr="002C7991" w:rsidRDefault="00174A47" w:rsidP="00174A47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2C7991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VII. Контроль функционирования СУОТ и мониторинг реализации процедур</w:t>
      </w:r>
    </w:p>
    <w:p w:rsidR="00174A47" w:rsidRPr="002C7991" w:rsidRDefault="00174A47" w:rsidP="00174A47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2C7991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53. С целью организации контроля функционирования СУОТ и мониторинга реализации процедур работодатель </w:t>
      </w:r>
      <w:proofErr w:type="gramStart"/>
      <w:r w:rsidRPr="002C7991">
        <w:rPr>
          <w:rFonts w:ascii="Times New Roman" w:hAnsi="Times New Roman" w:cs="Times New Roman"/>
          <w:sz w:val="28"/>
          <w:szCs w:val="28"/>
        </w:rPr>
        <w:t>исходя из специфики своей деятельности устанавливает</w:t>
      </w:r>
      <w:proofErr w:type="gramEnd"/>
      <w:r w:rsidRPr="002C7991">
        <w:rPr>
          <w:rFonts w:ascii="Times New Roman" w:hAnsi="Times New Roman" w:cs="Times New Roman"/>
          <w:sz w:val="28"/>
          <w:szCs w:val="28"/>
        </w:rPr>
        <w:t xml:space="preserve"> (определяет) порядок реализации мероприятий, обеспечивающих: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а) 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б) получение информации для определения результативности и эффективности процедур;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в) получение данных, составляющих основу для принятия решений по совершенствованию СУОТ.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54. Работодатель </w:t>
      </w:r>
      <w:proofErr w:type="gramStart"/>
      <w:r w:rsidRPr="002C7991">
        <w:rPr>
          <w:rFonts w:ascii="Times New Roman" w:hAnsi="Times New Roman" w:cs="Times New Roman"/>
          <w:sz w:val="28"/>
          <w:szCs w:val="28"/>
        </w:rPr>
        <w:t>исходя из специфики своей деятельности определяет</w:t>
      </w:r>
      <w:proofErr w:type="gramEnd"/>
      <w:r w:rsidRPr="002C7991">
        <w:rPr>
          <w:rFonts w:ascii="Times New Roman" w:hAnsi="Times New Roman" w:cs="Times New Roman"/>
          <w:sz w:val="28"/>
          <w:szCs w:val="28"/>
        </w:rPr>
        <w:t xml:space="preserve"> основные виды контроля функционирования СУОТ и мониторинга реализации процедур, к которым можно отнести: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а) контроль состояния рабочего места, применяемого оборудования, инструментов, сырья, материалов, выполнения работ работником в рамках осуществляемых технологических процессов, выявления профессиональных рисков, а также реализации иных мероприятий по охране труда, осуществляемых постоянно, мониторинг показателей реализации процедур;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б) 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осмотров, психиатрических освидетельствований, химико-токсикологических исследований;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в) 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изменений или внедрения новых технологических процессов, оборудования, инструментов, сырья и материалов;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г) контроль эффективности функционирования СУОТ в целом.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55. Для повышения эффективности контроля функционирования СУОТ и мониторинга показателей реализации процедур на каждом уровне управления работодатель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функционирования </w:t>
      </w:r>
      <w:r w:rsidRPr="002C7991">
        <w:rPr>
          <w:rFonts w:ascii="Times New Roman" w:hAnsi="Times New Roman" w:cs="Times New Roman"/>
          <w:sz w:val="28"/>
          <w:szCs w:val="28"/>
        </w:rPr>
        <w:lastRenderedPageBreak/>
        <w:t>СУОТ и мониторинга показателей реализации процедур.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56. Результаты контроля функционирования СУОТ и мониторинга реализации процедур оформляются работодателем в форме акта.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57. 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74A47" w:rsidRPr="002C7991" w:rsidRDefault="00174A47" w:rsidP="00174A47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2C7991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VIII. Планирование улучшений функционирования СУОТ</w:t>
      </w:r>
    </w:p>
    <w:p w:rsidR="00174A47" w:rsidRPr="002C7991" w:rsidRDefault="00174A47" w:rsidP="00174A47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2C7991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58. С целью организации планирования улучшения функционирования СУОТ работодатель устанавливает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59. При планировании улучшения функционирования СУОТ работодатель проводит анализ эффективности функционирования СУОТ, предусматривающий оценку следующих показателей: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а) степень достижения целей работодателя в области охраны труда;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б) способность СУОТ обеспечивать выполнение обязанностей работодателя, отраженных в Политике по охране труда;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в) эффективность действий, намеченных работодателем на всех уровнях управления по результатам предыдущего анализа эффективности функционирования СУОТ;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г) необходимость изменения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работодателя;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д) необходимость обеспечения своевременной подготовки тех работников, которых затронут решения об изменении СУОТ;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е) необходимость </w:t>
      </w:r>
      <w:proofErr w:type="gramStart"/>
      <w:r w:rsidRPr="002C7991">
        <w:rPr>
          <w:rFonts w:ascii="Times New Roman" w:hAnsi="Times New Roman" w:cs="Times New Roman"/>
          <w:sz w:val="28"/>
          <w:szCs w:val="28"/>
        </w:rPr>
        <w:t>изменения критериев оценки эффективности функционирования</w:t>
      </w:r>
      <w:proofErr w:type="gramEnd"/>
      <w:r w:rsidRPr="002C7991">
        <w:rPr>
          <w:rFonts w:ascii="Times New Roman" w:hAnsi="Times New Roman" w:cs="Times New Roman"/>
          <w:sz w:val="28"/>
          <w:szCs w:val="28"/>
        </w:rPr>
        <w:t xml:space="preserve"> СУОТ.</w:t>
      </w:r>
    </w:p>
    <w:p w:rsidR="00174A47" w:rsidRPr="002C7991" w:rsidRDefault="00174A47" w:rsidP="00174A47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2C7991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IX. Реагирование на аварии, несчастные случаи и профессиональные заболевания</w:t>
      </w:r>
    </w:p>
    <w:p w:rsidR="00174A47" w:rsidRPr="002C7991" w:rsidRDefault="00174A47" w:rsidP="00174A47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2C7991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60. С целью обеспечения и поддержания безопасных условий труда, недопущения случаев производственного травматизма и профессиональной заболеваемости работодатель </w:t>
      </w:r>
      <w:proofErr w:type="gramStart"/>
      <w:r w:rsidRPr="002C7991">
        <w:rPr>
          <w:rFonts w:ascii="Times New Roman" w:hAnsi="Times New Roman" w:cs="Times New Roman"/>
          <w:sz w:val="28"/>
          <w:szCs w:val="28"/>
        </w:rPr>
        <w:t>исходя из специфики своей деятельности устанавливает</w:t>
      </w:r>
      <w:proofErr w:type="gramEnd"/>
      <w:r w:rsidRPr="002C7991">
        <w:rPr>
          <w:rFonts w:ascii="Times New Roman" w:hAnsi="Times New Roman" w:cs="Times New Roman"/>
          <w:sz w:val="28"/>
          <w:szCs w:val="28"/>
        </w:rPr>
        <w:t xml:space="preserve"> порядок выявления потенциально возможных аварий, порядок действий в случае их возникновения.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lastRenderedPageBreak/>
        <w:t>61. При установлении порядка действий при возникновении аварии работодателем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а) 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б) возможность работников остановить работу и/или незамедлительно покинуть рабочее место и направиться в безопасное место;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в) </w:t>
      </w:r>
      <w:proofErr w:type="spellStart"/>
      <w:r w:rsidRPr="002C7991">
        <w:rPr>
          <w:rFonts w:ascii="Times New Roman" w:hAnsi="Times New Roman" w:cs="Times New Roman"/>
          <w:sz w:val="28"/>
          <w:szCs w:val="28"/>
        </w:rPr>
        <w:t>невозобновление</w:t>
      </w:r>
      <w:proofErr w:type="spellEnd"/>
      <w:r w:rsidRPr="002C7991">
        <w:rPr>
          <w:rFonts w:ascii="Times New Roman" w:hAnsi="Times New Roman" w:cs="Times New Roman"/>
          <w:sz w:val="28"/>
          <w:szCs w:val="28"/>
        </w:rPr>
        <w:t xml:space="preserve"> работы в условиях аварии;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г) 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д) 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первой помощи при наличии у работодателя здравпункта), выполнение противопожарных мероприятий и эвакуации всех людей, находящихся в рабочей зоне;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е) 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62. Порядок проведения планового анализа действий работников в ходе указанных в подпункте "е" пункта 61 настоящего Типового положения тренировок должен предусматривать возможность коррекции данных действий, а также внепланового анализа процедуры реагирования на аварии в рамках реагирующего контроля.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63. С целью своевременного определения и понимания причин возникновения аварий, несчастных случаев и профессиональных заболеваниях работодатель </w:t>
      </w:r>
      <w:proofErr w:type="gramStart"/>
      <w:r w:rsidRPr="002C7991">
        <w:rPr>
          <w:rFonts w:ascii="Times New Roman" w:hAnsi="Times New Roman" w:cs="Times New Roman"/>
          <w:sz w:val="28"/>
          <w:szCs w:val="28"/>
        </w:rPr>
        <w:t>исходя из специфики своей деятельности устанавливает</w:t>
      </w:r>
      <w:proofErr w:type="gramEnd"/>
      <w:r w:rsidRPr="002C7991">
        <w:rPr>
          <w:rFonts w:ascii="Times New Roman" w:hAnsi="Times New Roman" w:cs="Times New Roman"/>
          <w:sz w:val="28"/>
          <w:szCs w:val="28"/>
        </w:rPr>
        <w:t xml:space="preserve"> порядок расследования аварий, несчастных случаев и профессиональных заболеваний, а также оформления отчетных документов.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64. Результаты реагирования на аварии, несчастные случаи и профессиональные заболевания оформляются работодателем в форме акта с указанием корректирующих мероприятий по устранению причин, повлекших их возникновение.</w:t>
      </w:r>
    </w:p>
    <w:p w:rsidR="00174A47" w:rsidRPr="002C7991" w:rsidRDefault="00174A47" w:rsidP="00174A47">
      <w:pPr>
        <w:pStyle w:val="HEADERTEXT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174A47" w:rsidRPr="002C7991" w:rsidRDefault="00174A47" w:rsidP="00174A47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2C7991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X. Управление документами СУОТ</w:t>
      </w:r>
    </w:p>
    <w:p w:rsidR="00174A47" w:rsidRPr="002C7991" w:rsidRDefault="00174A47" w:rsidP="00174A47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2C7991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65. </w:t>
      </w:r>
      <w:proofErr w:type="gramStart"/>
      <w:r w:rsidRPr="002C7991">
        <w:rPr>
          <w:rFonts w:ascii="Times New Roman" w:hAnsi="Times New Roman" w:cs="Times New Roman"/>
          <w:sz w:val="28"/>
          <w:szCs w:val="28"/>
        </w:rPr>
        <w:t xml:space="preserve">С целью организации управления документами СУОТ работодатель исходя из специфики своей деятельности устанавливает (определяет)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для каждого структурного подразделения работодателя и конкретного исполнителя, процессы обеспечения охраны труда и контроля, </w:t>
      </w:r>
      <w:r w:rsidRPr="002C7991">
        <w:rPr>
          <w:rFonts w:ascii="Times New Roman" w:hAnsi="Times New Roman" w:cs="Times New Roman"/>
          <w:sz w:val="28"/>
          <w:szCs w:val="28"/>
        </w:rPr>
        <w:lastRenderedPageBreak/>
        <w:t>необходимые связи между структурными подразделениями работодателя, обеспечивающие функционирование СУОТ.</w:t>
      </w:r>
      <w:proofErr w:type="gramEnd"/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66. Лица, ответственные за разработку и утверждение документов СУОТ, определяются работодателем на всех уровнях управления. Работодателем также устанавливается порядок разработки, согласования, утверждения и пересмотра документов СУОТ, сроки их хранения.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67. В качестве особого вида документов СУОТ, которые не подлежат пересмотру, актуализации, обновлению и изменению, определяется контрольно-учетные документы СУОТ (записи), включая: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а) акты и иные записи данных, вытекающие из осуществления СУОТ;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б) журналы учета и акты записей данных об авариях, несчастных случаях, профессиональных заболеваниях;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в) 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174A47" w:rsidRPr="002C7991" w:rsidRDefault="00174A47" w:rsidP="00174A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 xml:space="preserve">г) результаты контроля функционирования СУОТ. </w:t>
      </w:r>
    </w:p>
    <w:p w:rsidR="00B74FE6" w:rsidRDefault="00B74FE6"/>
    <w:sectPr w:rsidR="00B74FE6" w:rsidSect="00174A47">
      <w:pgSz w:w="11907" w:h="16840"/>
      <w:pgMar w:top="1134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E31"/>
    <w:rsid w:val="00174A47"/>
    <w:rsid w:val="00B71E31"/>
    <w:rsid w:val="00B7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174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174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4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174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174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4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9989</Words>
  <Characters>56939</Characters>
  <Application>Microsoft Office Word</Application>
  <DocSecurity>0</DocSecurity>
  <Lines>474</Lines>
  <Paragraphs>133</Paragraphs>
  <ScaleCrop>false</ScaleCrop>
  <Company/>
  <LinksUpToDate>false</LinksUpToDate>
  <CharactersWithSpaces>66795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2017-03-21T06:15:00Z</dcterms:created>
  <dcterms:modified xsi:type="dcterms:W3CDTF">2017-03-21T06:16:00Z</dcterms:modified>
</cp:coreProperties>
</file>